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6" w:rsidRDefault="009865D6" w:rsidP="00D33E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9865D6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9865D6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9865D6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9865D6" w:rsidRPr="00FB5D5D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9865D6" w:rsidRPr="00FB5D5D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865D6" w:rsidRPr="00FB5D5D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9865D6" w:rsidRPr="00FB5D5D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ВОРОНЕЖСКОЙ ОБЛАСТИ</w:t>
      </w:r>
    </w:p>
    <w:p w:rsidR="009865D6" w:rsidRPr="00FB5D5D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РЕШЕНИЕ</w:t>
      </w:r>
    </w:p>
    <w:p w:rsidR="009865D6" w:rsidRPr="00FB5D5D" w:rsidRDefault="009865D6" w:rsidP="00FB5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9865D6" w:rsidRPr="00FB5D5D" w:rsidRDefault="009865D6" w:rsidP="00FB5D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Default="009865D6" w:rsidP="00FB5D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22.10.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159</w:t>
      </w:r>
    </w:p>
    <w:p w:rsidR="009865D6" w:rsidRPr="00FB5D5D" w:rsidRDefault="009865D6" w:rsidP="00FB5D5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Краснореченка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перед населением и Советом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9865D6" w:rsidRPr="008801A4" w:rsidRDefault="009865D6" w:rsidP="00B7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A4">
        <w:rPr>
          <w:rFonts w:ascii="Times New Roman" w:hAnsi="Times New Roman" w:cs="Times New Roman"/>
          <w:sz w:val="28"/>
          <w:szCs w:val="28"/>
        </w:rPr>
        <w:t xml:space="preserve">2. Решение от </w:t>
      </w:r>
      <w:r>
        <w:rPr>
          <w:rFonts w:ascii="Times New Roman" w:hAnsi="Times New Roman" w:cs="Times New Roman"/>
          <w:sz w:val="28"/>
          <w:szCs w:val="28"/>
        </w:rPr>
        <w:t xml:space="preserve"> 23.06. 2011</w:t>
      </w:r>
      <w:r w:rsidRPr="008801A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8801A4">
        <w:rPr>
          <w:rFonts w:ascii="Times New Roman" w:hAnsi="Times New Roman" w:cs="Times New Roman"/>
          <w:sz w:val="28"/>
          <w:szCs w:val="28"/>
        </w:rPr>
        <w:t xml:space="preserve"> </w:t>
      </w:r>
      <w:r w:rsidRPr="0090210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Pr="00902100">
        <w:rPr>
          <w:rStyle w:val="FontStyle11"/>
          <w:b w:val="0"/>
          <w:bCs w:val="0"/>
          <w:sz w:val="28"/>
          <w:szCs w:val="28"/>
        </w:rPr>
        <w:t xml:space="preserve">ежегодном отчете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02100">
        <w:rPr>
          <w:rStyle w:val="FontStyle11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деятельности администрации </w:t>
      </w:r>
      <w:r w:rsidRPr="00632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902100">
        <w:rPr>
          <w:rStyle w:val="FontStyle11"/>
          <w:b w:val="0"/>
          <w:bCs w:val="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>
        <w:rPr>
          <w:rStyle w:val="FontStyle11"/>
          <w:b w:val="0"/>
          <w:bCs w:val="0"/>
          <w:sz w:val="28"/>
          <w:szCs w:val="28"/>
        </w:rPr>
        <w:t xml:space="preserve"> сельского поселения</w:t>
      </w:r>
      <w:r w:rsidRPr="008801A4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9865D6" w:rsidRPr="008801A4" w:rsidRDefault="009865D6" w:rsidP="00B7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A4">
        <w:rPr>
          <w:rFonts w:ascii="Times New Roman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9865D6" w:rsidRPr="008801A4" w:rsidRDefault="009865D6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204"/>
        <w:gridCol w:w="3153"/>
        <w:gridCol w:w="3214"/>
      </w:tblGrid>
      <w:tr w:rsidR="009865D6" w:rsidRPr="00282771">
        <w:tc>
          <w:tcPr>
            <w:tcW w:w="3284" w:type="dxa"/>
          </w:tcPr>
          <w:p w:rsidR="009865D6" w:rsidRPr="00282771" w:rsidRDefault="009865D6" w:rsidP="0028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3285" w:type="dxa"/>
          </w:tcPr>
          <w:p w:rsidR="009865D6" w:rsidRPr="00282771" w:rsidRDefault="009865D6" w:rsidP="0028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865D6" w:rsidRPr="00282771" w:rsidRDefault="009865D6" w:rsidP="0028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Ю.В.Гусева</w:t>
            </w:r>
          </w:p>
        </w:tc>
      </w:tr>
    </w:tbl>
    <w:p w:rsidR="009865D6" w:rsidRPr="00B7313F" w:rsidRDefault="009865D6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9865D6" w:rsidRPr="00B7313F" w:rsidRDefault="009865D6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9865D6" w:rsidRPr="00B7313F" w:rsidRDefault="009865D6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B73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865D6" w:rsidRPr="00B7313F" w:rsidRDefault="009865D6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9865D6" w:rsidRPr="00B7313F" w:rsidRDefault="009865D6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9865D6" w:rsidRPr="00B7313F" w:rsidRDefault="009865D6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22.10.</w:t>
      </w:r>
      <w:r w:rsidRPr="00B7313F">
        <w:rPr>
          <w:rFonts w:ascii="Times New Roman" w:hAnsi="Times New Roman" w:cs="Times New Roman"/>
          <w:sz w:val="28"/>
          <w:szCs w:val="28"/>
          <w:lang w:eastAsia="ru-RU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159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30"/>
      <w:bookmarkEnd w:id="0"/>
      <w:r w:rsidRPr="00FB5D5D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заслушивания отчета главы</w:t>
      </w:r>
      <w:r w:rsidRPr="00632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 w:rsidRPr="00B7313F">
        <w:rPr>
          <w:rFonts w:ascii="Times New Roman" w:hAnsi="Times New Roman" w:cs="Times New Roman"/>
          <w:sz w:val="28"/>
          <w:szCs w:val="28"/>
        </w:rPr>
        <w:t>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представления в Совет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2.1. Ежегодный отчет отражает деятельность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- глава поселения) по вопросам местного значения, а также о решении вопросов, поставленных Советом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(поселения (далее - Совет народных депутатов).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9865D6" w:rsidRPr="00FB5D5D" w:rsidRDefault="009865D6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3.1. Ежегодный отчет заслушивается Советом народных депутатов до 1 апреля года, следующего за отчетным. Дата проведения заседания Совета народных депутатов на которой будет проводится зас</w:t>
      </w:r>
      <w:bookmarkStart w:id="1" w:name="_GoBack"/>
      <w:bookmarkEnd w:id="1"/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лушивание отчета определяется Советом народных </w:t>
      </w:r>
      <w:r w:rsidRPr="00210D17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Мероприятие является открытым по составу и количеству присутствующих.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Pr="00632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9865D6" w:rsidRPr="00FB5D5D" w:rsidRDefault="009865D6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9865D6" w:rsidRPr="00FB5D5D" w:rsidRDefault="009865D6">
      <w:pPr>
        <w:rPr>
          <w:rFonts w:ascii="Times New Roman" w:hAnsi="Times New Roman" w:cs="Times New Roman"/>
          <w:sz w:val="28"/>
          <w:szCs w:val="28"/>
        </w:rPr>
      </w:pPr>
    </w:p>
    <w:sectPr w:rsidR="009865D6" w:rsidRPr="00FB5D5D" w:rsidSect="005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755"/>
    <w:rsid w:val="00076E28"/>
    <w:rsid w:val="00124490"/>
    <w:rsid w:val="001E17F7"/>
    <w:rsid w:val="00210D17"/>
    <w:rsid w:val="00282771"/>
    <w:rsid w:val="0044518F"/>
    <w:rsid w:val="00492052"/>
    <w:rsid w:val="005F06EB"/>
    <w:rsid w:val="00632915"/>
    <w:rsid w:val="006C7B87"/>
    <w:rsid w:val="008801A4"/>
    <w:rsid w:val="008D3B74"/>
    <w:rsid w:val="00902100"/>
    <w:rsid w:val="009865D6"/>
    <w:rsid w:val="00A44A0B"/>
    <w:rsid w:val="00A66956"/>
    <w:rsid w:val="00B7313F"/>
    <w:rsid w:val="00B967E3"/>
    <w:rsid w:val="00CA4207"/>
    <w:rsid w:val="00D33E53"/>
    <w:rsid w:val="00D41846"/>
    <w:rsid w:val="00DC6EDA"/>
    <w:rsid w:val="00F10E42"/>
    <w:rsid w:val="00FB5D5D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31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uiPriority w:val="99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3</Pages>
  <Words>875</Words>
  <Characters>4994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dcterms:created xsi:type="dcterms:W3CDTF">2018-08-24T11:10:00Z</dcterms:created>
  <dcterms:modified xsi:type="dcterms:W3CDTF">2018-10-24T13:04:00Z</dcterms:modified>
</cp:coreProperties>
</file>