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3E" w:rsidRPr="008A2837" w:rsidRDefault="005C503E" w:rsidP="00A96E52">
      <w:pPr>
        <w:autoSpaceDE w:val="0"/>
        <w:autoSpaceDN w:val="0"/>
        <w:adjustRightInd w:val="0"/>
        <w:ind w:firstLine="709"/>
        <w:jc w:val="right"/>
        <w:rPr>
          <w:rFonts w:ascii="Times New Roman" w:hAnsi="Times New Roman"/>
          <w:sz w:val="28"/>
          <w:szCs w:val="28"/>
        </w:rPr>
      </w:pPr>
      <w:r>
        <w:rPr>
          <w:rFonts w:ascii="Times New Roman" w:hAnsi="Times New Roman"/>
          <w:sz w:val="28"/>
          <w:szCs w:val="28"/>
        </w:rPr>
        <w:t>ПРОЕКТ</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ind w:firstLine="709"/>
        <w:jc w:val="center"/>
        <w:rPr>
          <w:rFonts w:ascii="Times New Roman" w:hAnsi="Times New Roman" w:cs="Times New Roman"/>
          <w:sz w:val="28"/>
          <w:szCs w:val="28"/>
        </w:rPr>
      </w:pPr>
      <w:bookmarkStart w:id="0" w:name="Par35"/>
      <w:bookmarkEnd w:id="0"/>
      <w:r w:rsidRPr="008A2837">
        <w:rPr>
          <w:rFonts w:ascii="Times New Roman" w:hAnsi="Times New Roman" w:cs="Times New Roman"/>
          <w:sz w:val="28"/>
          <w:szCs w:val="28"/>
        </w:rPr>
        <w:t>АДМИНИСТРАТИВНЫЙ РЕГЛАМЕНТ</w:t>
      </w:r>
    </w:p>
    <w:p w:rsidR="005C503E" w:rsidRPr="008A2837" w:rsidRDefault="005C503E" w:rsidP="006B27EC">
      <w:pPr>
        <w:ind w:firstLine="709"/>
        <w:jc w:val="center"/>
        <w:rPr>
          <w:rFonts w:ascii="Times New Roman" w:hAnsi="Times New Roman" w:cs="Times New Roman"/>
          <w:sz w:val="28"/>
          <w:szCs w:val="28"/>
        </w:rPr>
      </w:pPr>
      <w:r w:rsidRPr="008A2837">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КРАСНОРЕЧЕНСКОГО </w:t>
      </w:r>
      <w:r w:rsidRPr="008A2837">
        <w:rPr>
          <w:rFonts w:ascii="Times New Roman" w:hAnsi="Times New Roman" w:cs="Times New Roman"/>
          <w:sz w:val="28"/>
          <w:szCs w:val="28"/>
        </w:rPr>
        <w:t xml:space="preserve"> СЕЛЬСКОГО ПОСЕЛЕНИЯ ГРИБАНОВСКОГО МУНИЦИПАЛЬНОГО РАЙОНА ВОРОНЕЖСКОЙ ОБЛАСТИ</w:t>
      </w:r>
    </w:p>
    <w:p w:rsidR="005C503E" w:rsidRPr="008A2837" w:rsidRDefault="005C503E" w:rsidP="006B27EC">
      <w:pPr>
        <w:ind w:firstLine="709"/>
        <w:jc w:val="center"/>
        <w:rPr>
          <w:rFonts w:ascii="Times New Roman" w:hAnsi="Times New Roman" w:cs="Times New Roman"/>
          <w:sz w:val="28"/>
          <w:szCs w:val="28"/>
        </w:rPr>
      </w:pPr>
      <w:r w:rsidRPr="008A2837">
        <w:rPr>
          <w:rFonts w:ascii="Times New Roman" w:hAnsi="Times New Roman" w:cs="Times New Roman"/>
          <w:sz w:val="28"/>
          <w:szCs w:val="28"/>
        </w:rPr>
        <w:t>ПО ПРЕДОСТАВЛЕНИЮ МУНИЦИПАЛЬНОЙ УСЛУГИ</w:t>
      </w:r>
    </w:p>
    <w:p w:rsidR="005C503E" w:rsidRPr="008A2837" w:rsidRDefault="005C503E" w:rsidP="006B27EC">
      <w:pPr>
        <w:ind w:firstLine="709"/>
        <w:jc w:val="center"/>
        <w:rPr>
          <w:rFonts w:ascii="Times New Roman" w:hAnsi="Times New Roman" w:cs="Times New Roman"/>
          <w:sz w:val="28"/>
          <w:szCs w:val="28"/>
        </w:rPr>
      </w:pPr>
      <w:r w:rsidRPr="008A2837">
        <w:rPr>
          <w:rFonts w:ascii="Times New Roman" w:hAnsi="Times New Roman" w:cs="Times New Roman"/>
          <w:sz w:val="28"/>
          <w:szCs w:val="28"/>
        </w:rPr>
        <w:t>«УСТАНОВЛЕНИЕ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jc w:val="left"/>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1"/>
        <w:rPr>
          <w:rFonts w:ascii="Times New Roman" w:hAnsi="Times New Roman"/>
          <w:sz w:val="28"/>
          <w:szCs w:val="28"/>
        </w:rPr>
      </w:pPr>
      <w:r w:rsidRPr="008A2837">
        <w:rPr>
          <w:rFonts w:ascii="Times New Roman" w:hAnsi="Times New Roman"/>
          <w:sz w:val="28"/>
          <w:szCs w:val="28"/>
        </w:rPr>
        <w:t>1. ОБЩИЕ ПОЛОЖЕНИЯ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1.1. Предмет регулирования Административного регламента</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1.1.1. Административный регламент администрации </w:t>
      </w:r>
      <w:r>
        <w:rPr>
          <w:rFonts w:ascii="Times New Roman" w:hAnsi="Times New Roman"/>
          <w:sz w:val="28"/>
          <w:szCs w:val="28"/>
        </w:rPr>
        <w:t xml:space="preserve"> Краснореченского </w:t>
      </w:r>
      <w:r w:rsidRPr="008A2837">
        <w:rPr>
          <w:rFonts w:ascii="Times New Roman" w:hAnsi="Times New Roman"/>
          <w:sz w:val="28"/>
          <w:szCs w:val="28"/>
        </w:rPr>
        <w:t>сельского поселения Грибановского муниципального района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взаимодействия администрации сельского поселения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МФЦ в связи с предоставлением муниципальной услуги по установлению сервитута в отношении земельного участка, являющегося собственностью </w:t>
      </w:r>
      <w:r>
        <w:rPr>
          <w:rFonts w:ascii="Times New Roman" w:hAnsi="Times New Roman"/>
          <w:sz w:val="28"/>
          <w:szCs w:val="28"/>
        </w:rPr>
        <w:t>Краснореченского</w:t>
      </w:r>
      <w:r w:rsidRPr="008A2837">
        <w:rPr>
          <w:rFonts w:ascii="Times New Roman" w:hAnsi="Times New Roman"/>
          <w:sz w:val="28"/>
          <w:szCs w:val="28"/>
        </w:rPr>
        <w:t xml:space="preserve"> сельского поселения, в соответствии со статьями 39.23, 39.25, 39.26 Земельного кодекса Российской Федерации (далее - ЗК РФ).</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1.2. Описание заявителей</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Заявителями являются физические и юридические лица, заинтересованные в установлении сервитута в отношении земельного участка, находящегося в муниципальной собственности и не обремененного правами третьих лиц либо предоставленного в аренду или безвозмездное пользование на срок менее чем один год, в случаях, установленных гражданским законодательством, ЗК РФ, другими федеральными законами; их представители, действующие в силу закона или на основании договора, доверенности (далее - заявитель, заявители).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1.3. Требования к порядку информирования о предоставлении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1.3.1. Орган, предоставляющий муниципальную услугу, - администрация </w:t>
      </w:r>
      <w:r>
        <w:rPr>
          <w:rFonts w:ascii="Times New Roman" w:hAnsi="Times New Roman"/>
          <w:sz w:val="28"/>
          <w:szCs w:val="28"/>
        </w:rPr>
        <w:t>Краснореченского</w:t>
      </w:r>
      <w:r w:rsidRPr="008A2837">
        <w:rPr>
          <w:rFonts w:ascii="Times New Roman" w:hAnsi="Times New Roman"/>
          <w:sz w:val="28"/>
          <w:szCs w:val="28"/>
        </w:rPr>
        <w:t xml:space="preserve"> сельского поселения.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администрациисельского поселения, МФЦ приводятся в приложении N 1 к настоящему Административному регламенту и размещаются: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 официальном сайте администрации сельского поселения в сети Интернет (</w:t>
      </w:r>
      <w:r w:rsidRPr="00A96E52">
        <w:rPr>
          <w:rFonts w:ascii="Times New Roman" w:hAnsi="Times New Roman"/>
          <w:sz w:val="28"/>
          <w:szCs w:val="28"/>
        </w:rPr>
        <w:t>www.krasnorechenskoe-grib.ru</w:t>
      </w:r>
      <w:r w:rsidRPr="008A2837">
        <w:rPr>
          <w:rFonts w:ascii="Times New Roman" w:hAnsi="Times New Roman"/>
          <w:sz w:val="28"/>
          <w:szCs w:val="28"/>
        </w:rPr>
        <w:t>);</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 Едином портале государственных и муниципальных услуг (функций) в сети Интернет (www.gosuslugi.ru);</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 официальном сайте МФЦ (www.mydocuments36.ru);</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 информационном стенде в администрации;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 информационных стендах в МФЦ.</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непосредственно в администрации сельского поселения, МФЦ;</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с использованием средств телефонной связи, средств сети Интернет, средств почтовой связи.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администрации, МФЦ (далее - специалист).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На информационных стендах в местах предоставления муниципальной услуги, а также на официальн</w:t>
      </w:r>
      <w:r>
        <w:rPr>
          <w:rFonts w:ascii="Times New Roman" w:hAnsi="Times New Roman"/>
          <w:sz w:val="28"/>
          <w:szCs w:val="28"/>
        </w:rPr>
        <w:t>ом</w:t>
      </w:r>
      <w:r w:rsidRPr="008A2837">
        <w:rPr>
          <w:rFonts w:ascii="Times New Roman" w:hAnsi="Times New Roman"/>
          <w:sz w:val="28"/>
          <w:szCs w:val="28"/>
        </w:rPr>
        <w:t xml:space="preserve"> сайт</w:t>
      </w:r>
      <w:r>
        <w:rPr>
          <w:rFonts w:ascii="Times New Roman" w:hAnsi="Times New Roman"/>
          <w:sz w:val="28"/>
          <w:szCs w:val="28"/>
        </w:rPr>
        <w:t>е</w:t>
      </w:r>
      <w:r w:rsidRPr="008A2837">
        <w:rPr>
          <w:rFonts w:ascii="Times New Roman" w:hAnsi="Times New Roman"/>
          <w:sz w:val="28"/>
          <w:szCs w:val="28"/>
        </w:rPr>
        <w:t xml:space="preserve"> администрации сельского поселения,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текст настоящего Административного регламента;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тексты нормативных правовых актов, регулирующих предоставление муниципальной услуги, либо выдержки из них;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формы, образцы заявлений, иных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о порядке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о ходе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об отказе в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1.3.6. Информация о сроке завершения оформления документов и возможности их получения заявителю сообщается при подаче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специалистом.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Информирование при личном общении проводится ежедневно (кроме выходных и праздничных дней) в соответствии с режимом работы администрации.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5C503E" w:rsidRPr="008A2837" w:rsidRDefault="005C503E" w:rsidP="006B27EC">
      <w:pPr>
        <w:autoSpaceDE w:val="0"/>
        <w:autoSpaceDN w:val="0"/>
        <w:adjustRightInd w:val="0"/>
        <w:ind w:firstLine="709"/>
        <w:jc w:val="center"/>
        <w:outlineLvl w:val="1"/>
        <w:rPr>
          <w:rFonts w:ascii="Times New Roman" w:hAnsi="Times New Roman"/>
          <w:sz w:val="28"/>
          <w:szCs w:val="28"/>
        </w:rPr>
      </w:pPr>
      <w:r w:rsidRPr="008A2837">
        <w:rPr>
          <w:rFonts w:ascii="Times New Roman" w:hAnsi="Times New Roman"/>
          <w:sz w:val="28"/>
          <w:szCs w:val="28"/>
        </w:rPr>
        <w:t>2. СТАНДАРТ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2.1. Наименование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рамках действия настоящего Административного регламента осуществляется предоставление муниципальной услуги "Установление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2.2. Наименование органа, предоставляющего</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муниципальную услугу</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cs="Times New Roman"/>
          <w:sz w:val="28"/>
          <w:szCs w:val="28"/>
        </w:rPr>
      </w:pPr>
      <w:r w:rsidRPr="008A2837">
        <w:rPr>
          <w:rFonts w:ascii="Times New Roman" w:hAnsi="Times New Roman"/>
          <w:sz w:val="28"/>
          <w:szCs w:val="28"/>
        </w:rPr>
        <w:t xml:space="preserve">2.2.1. Орган, предоставляющий муниципальную услугу, - администрация </w:t>
      </w:r>
      <w:r>
        <w:rPr>
          <w:rFonts w:ascii="Times New Roman" w:hAnsi="Times New Roman"/>
          <w:sz w:val="28"/>
          <w:szCs w:val="28"/>
        </w:rPr>
        <w:t>Краснореченского</w:t>
      </w:r>
      <w:r w:rsidRPr="008A2837">
        <w:rPr>
          <w:rFonts w:ascii="Times New Roman" w:hAnsi="Times New Roman"/>
          <w:sz w:val="28"/>
          <w:szCs w:val="28"/>
        </w:rPr>
        <w:t xml:space="preserve"> </w:t>
      </w:r>
      <w:r w:rsidRPr="008A2837">
        <w:rPr>
          <w:rFonts w:ascii="Times New Roman" w:hAnsi="Times New Roman" w:cs="Times New Roman"/>
          <w:sz w:val="28"/>
          <w:szCs w:val="28"/>
        </w:rPr>
        <w:t>сельского поселения Грибановского муниципального района.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 предоставлением муниципальной услуги заявитель может также обратиться в МФЦ.</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2.2.2. Администрация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2.2.3. Услуги, которые являются необходимыми и обязательными для предоставления муниципальной услуги, отсутствуют.</w:t>
      </w:r>
    </w:p>
    <w:p w:rsidR="005C503E" w:rsidRPr="008A2837" w:rsidRDefault="005C503E" w:rsidP="002E399B">
      <w:pPr>
        <w:tabs>
          <w:tab w:val="left" w:pos="9356"/>
        </w:tabs>
        <w:autoSpaceDE w:val="0"/>
        <w:autoSpaceDN w:val="0"/>
        <w:adjustRightInd w:val="0"/>
        <w:ind w:firstLine="709"/>
        <w:rPr>
          <w:rFonts w:ascii="Times New Roman" w:hAnsi="Times New Roman" w:cs="Times New Roman"/>
          <w:sz w:val="28"/>
          <w:szCs w:val="28"/>
        </w:rPr>
      </w:pPr>
      <w:r w:rsidRPr="008A2837">
        <w:rPr>
          <w:rFonts w:ascii="Times New Roman" w:hAnsi="Times New Roman"/>
          <w:sz w:val="28"/>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Times New Roman" w:hAnsi="Times New Roman"/>
          <w:sz w:val="28"/>
          <w:szCs w:val="28"/>
        </w:rPr>
        <w:t>С</w:t>
      </w:r>
      <w:r w:rsidRPr="008A2837">
        <w:rPr>
          <w:rFonts w:ascii="Times New Roman" w:hAnsi="Times New Roman"/>
          <w:sz w:val="28"/>
          <w:szCs w:val="28"/>
        </w:rPr>
        <w:t>овета народных депутатов</w:t>
      </w:r>
      <w:r w:rsidRPr="008A2837">
        <w:rPr>
          <w:rFonts w:ascii="Times New Roman" w:hAnsi="Times New Roman"/>
          <w:sz w:val="28"/>
          <w:szCs w:val="28"/>
          <w:lang w:eastAsia="en-US"/>
        </w:rPr>
        <w:t>«</w:t>
      </w:r>
      <w:r w:rsidRPr="008A2837">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sz w:val="28"/>
          <w:szCs w:val="28"/>
        </w:rPr>
        <w:t>Краснореченского</w:t>
      </w:r>
      <w:r w:rsidRPr="008A2837">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2.3. Результат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Результатом предоставления муниципальной услуги является направление (выдача):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пунктом 4 статьи 39.25 ЗК РФ;</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2.4. Срок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Срок предоставления муниципальной услуги не должен превышать:</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указанный срок включаются следующие административные процедуры: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прием и регистрация заявления и прилагаемых к нему документов, срок исполнения - в день поступления заявления.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принятие решения об установлении или об отказе в установлении сервитута в отношении земельного участка, находящегося в муниципальной собственности, срок исполнения - 18 дней;</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направление (выдача) заявителю результата предоставления муниципальной услуги, срок исполнения - 2 дня;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- 30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указанный срок включаются следующие административные процедуры: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подготовка соглашения об установлении сервитута в отношении земельного участка, находящегося в муниципальной собственности,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направление (выдача) заявителю результата предоставления муниципальной услуги, срок исполнения - 2 дня.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2.5. Правовые основания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Приказом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иными действующими в данной сфере нормативными правовыми актами.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2.6. Исчерпывающий перечень документов, необходимых</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для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bookmarkStart w:id="1" w:name="Par161"/>
      <w:bookmarkEnd w:id="1"/>
      <w:r w:rsidRPr="008A2837">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1) заявление о заключении соглашения об установлении сервитута в отношении земельного участка, находящегося в муниципальной собственности (далее - заявление об установлении сервитута), в котором указываются: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а) фамилия, имя и (при наличии) отчество, место жительства заявителя, реквизиты документа, удостоверяющего личность заявителя (для гражданина);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кадастровый номер земельного участка;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г) цель установления сервитута;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 предполагаемый срок действия сервитута;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е) адрес, по которому расположен земельный участок;</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ж) почтовый адрес и (или) адрес электронной почты, телефон для связи с заявителем.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Форма заявления приведена в приложении N 2 к настоящему Административному регламенту;</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Заявление на бумажном носителе представляется: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посредством почтового отправления;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при личном обращении заявителя либо его законного представителя.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Заявление в форме электронного документа представляется по выбору заявителя: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путем направления электронного документа в управление на официальную электронную почту uizo@cityhall.voronezh-city.ru (далее - посредством электронной почты).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заявлении указывается один из следующих способов предоставления результатов рассмотрения заявления: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виде бумажного документа, который заявитель получает непосредственно при личном обращении;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виде бумажного документа, который направляется заявителю посредством почтового отправления;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 в виде электронного документа, который направляется </w:t>
      </w:r>
      <w:r>
        <w:rPr>
          <w:rFonts w:ascii="Times New Roman" w:hAnsi="Times New Roman"/>
          <w:sz w:val="28"/>
          <w:szCs w:val="28"/>
        </w:rPr>
        <w:t xml:space="preserve">администрацией </w:t>
      </w:r>
      <w:r w:rsidRPr="008A2837">
        <w:rPr>
          <w:rFonts w:ascii="Times New Roman" w:hAnsi="Times New Roman"/>
          <w:sz w:val="28"/>
          <w:szCs w:val="28"/>
        </w:rPr>
        <w:t>заявителю посредством электронной почты.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электронной подписью заявителя (представителя заявителя);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усиленной квалифицированной электронной подписью заявителя (представителя заявителя).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лица, действующего от имени юридического лица без доверенности;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Для предоставления муниципальной услуги администрация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Запрещается требовать от заявителя: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законом от 24.07.2007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5C503E" w:rsidRPr="008A2837" w:rsidRDefault="005C503E" w:rsidP="000D4924">
      <w:pPr>
        <w:tabs>
          <w:tab w:val="left" w:pos="9356"/>
        </w:tabs>
        <w:autoSpaceDE w:val="0"/>
        <w:autoSpaceDN w:val="0"/>
        <w:adjustRightInd w:val="0"/>
        <w:ind w:firstLine="709"/>
        <w:rPr>
          <w:rFonts w:ascii="Times New Roman" w:hAnsi="Times New Roman" w:cs="Times New Roman"/>
          <w:sz w:val="28"/>
          <w:szCs w:val="28"/>
        </w:rPr>
      </w:pPr>
      <w:r w:rsidRPr="008A2837">
        <w:rPr>
          <w:rFonts w:ascii="Times New Roman" w:hAnsi="Times New Roman"/>
          <w:sz w:val="28"/>
          <w:szCs w:val="28"/>
        </w:rPr>
        <w:t xml:space="preserve">Перечень услуг, которые являются необходимыми и обязательными для предоставления муниципальной услуги, утвержден решением </w:t>
      </w:r>
      <w:r>
        <w:rPr>
          <w:rFonts w:ascii="Times New Roman" w:hAnsi="Times New Roman"/>
          <w:sz w:val="28"/>
          <w:szCs w:val="28"/>
        </w:rPr>
        <w:t>СНД Краснореченского</w:t>
      </w:r>
      <w:r w:rsidRPr="008A2837">
        <w:rPr>
          <w:rFonts w:ascii="Times New Roman" w:hAnsi="Times New Roman"/>
          <w:sz w:val="28"/>
          <w:szCs w:val="28"/>
        </w:rPr>
        <w:t xml:space="preserve"> сельского поселения</w:t>
      </w:r>
      <w:r w:rsidRPr="008A2837">
        <w:rPr>
          <w:rFonts w:ascii="Times New Roman" w:hAnsi="Times New Roman"/>
          <w:sz w:val="28"/>
          <w:szCs w:val="28"/>
          <w:lang w:eastAsia="en-US"/>
        </w:rPr>
        <w:t xml:space="preserve"> «</w:t>
      </w:r>
      <w:r w:rsidRPr="008A2837">
        <w:rPr>
          <w:rFonts w:ascii="Times New Roman" w:hAnsi="Times New Roman" w:cs="Times New Roman"/>
          <w:sz w:val="28"/>
          <w:szCs w:val="28"/>
        </w:rPr>
        <w:t xml:space="preserve">Об утверждении перечня услуг, которые являются необходимыми и обязательными для предоставления администрацией </w:t>
      </w:r>
      <w:r>
        <w:rPr>
          <w:rFonts w:ascii="Times New Roman" w:hAnsi="Times New Roman"/>
          <w:sz w:val="28"/>
          <w:szCs w:val="28"/>
        </w:rPr>
        <w:t>Краснореченского</w:t>
      </w:r>
      <w:r w:rsidRPr="008A2837">
        <w:rPr>
          <w:rFonts w:ascii="Times New Roman" w:hAnsi="Times New Roman" w:cs="Times New Roman"/>
          <w:sz w:val="28"/>
          <w:szCs w:val="28"/>
        </w:rPr>
        <w:t xml:space="preserve"> сельского поселения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bookmarkStart w:id="2" w:name="Par228"/>
      <w:bookmarkEnd w:id="2"/>
      <w:r w:rsidRPr="008A2837">
        <w:rPr>
          <w:rFonts w:ascii="Times New Roman" w:hAnsi="Times New Roman"/>
          <w:sz w:val="28"/>
          <w:szCs w:val="28"/>
        </w:rPr>
        <w:t>2.7. Исчерпывающий перечень оснований для отказа в приеме</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документов, необходимых для предоставления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bookmarkStart w:id="3" w:name="Par234"/>
      <w:bookmarkEnd w:id="3"/>
      <w:r w:rsidRPr="008A2837">
        <w:rPr>
          <w:rFonts w:ascii="Times New Roman" w:hAnsi="Times New Roman"/>
          <w:sz w:val="28"/>
          <w:szCs w:val="28"/>
        </w:rPr>
        <w:t>2.8. Исчерпывающий перечень оснований для приостановления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предоставления муниципальной услуги или отказа</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2.8.1. Оснований для приостановления предоставления муниципальной услуги законодательством не предусмотрено.</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2.8.2. Основания для отказа в предоставлении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планируемое на условиях сервитута использование земельного участка не допускается в соответствии с федеральными законами;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2.9. Размер платы, взимаемой с заявителя при предоставлении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муниципальной услуги, и способы ее взимания в случаях,</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предусмотренных федеральными законами, принимаемыми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соответствии с ними иными нормативными правовыми актами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Российской Федерации, нормативными правовыми актами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Воронежской области, муниципальными правовыми актами</w:t>
      </w:r>
    </w:p>
    <w:p w:rsidR="005C503E" w:rsidRPr="008A2837" w:rsidRDefault="005C503E" w:rsidP="006B27EC">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Краснореченского</w:t>
      </w:r>
      <w:r w:rsidRPr="008A2837">
        <w:rPr>
          <w:rFonts w:ascii="Times New Roman" w:hAnsi="Times New Roman"/>
          <w:sz w:val="28"/>
          <w:szCs w:val="28"/>
        </w:rPr>
        <w:t xml:space="preserve"> сельского поселения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Муниципальная услуга предоставляется на бесплатной основе.</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2.10. Максимальный срок ожидания в очереди при подаче</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заявления о предоставлении муниципальной услуги и при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получении результата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2.11. Требования к помещениям, в которых предоставляется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муниципальная услуга</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2.11.1. Прием граждан осуществляется в специально выделенных для предоставления муниципальных услуг помещениях.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Доступ заявителей к парковочным местам является бесплатным.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2.11.5. Места информирования, предназначенные для ознакомления заявителей с информационными материалами, оборудуются: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информационными стендами, на которых размещается визуальная и текстовая информация;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стульями и столами для оформления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К информационным стендам должна быть обеспечена возможность свободного доступа граждан.</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режим работы органов, предоставляющих муниципальную услугу;</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графики личного приема граждан уполномоченными должностными лицами;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номера кабинетов, где осуществляются прием письменных обращений граждан и устное информирование граждан;</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текст настоящего Административного регламента (полная версия - на официальном сайте администрации сельского поселения в сети Интернет и извлечения - на информационных стендах);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тексты нормативных правовых актов, регулирующих предоставление муниципальной услуги, либо выдержки из них;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образцы оформления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2.11.7. Требования к обеспечению условий доступности муниципальных услуг для инвалидов.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2.12. Показатели доступности и качества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2.12.1. Показателями доступности муниципальной услуги являются: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 оборудование территорий, прилегающих к месторасположению </w:t>
      </w:r>
      <w:r>
        <w:rPr>
          <w:rFonts w:ascii="Times New Roman" w:hAnsi="Times New Roman"/>
          <w:sz w:val="28"/>
          <w:szCs w:val="28"/>
        </w:rPr>
        <w:t>администрации</w:t>
      </w:r>
      <w:r w:rsidRPr="008A2837">
        <w:rPr>
          <w:rFonts w:ascii="Times New Roman" w:hAnsi="Times New Roman"/>
          <w:sz w:val="28"/>
          <w:szCs w:val="28"/>
        </w:rPr>
        <w:t>, местами для парковки автотранспортных средств, в том числе для лиц с ограниченными возможностями здоровья, инвалидов;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оборудование помещений для предоставления муниципальной услуги местами общего пользования;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 оборудование мест ожидания и мест приема заявителей в </w:t>
      </w:r>
      <w:r>
        <w:rPr>
          <w:rFonts w:ascii="Times New Roman" w:hAnsi="Times New Roman"/>
          <w:sz w:val="28"/>
          <w:szCs w:val="28"/>
        </w:rPr>
        <w:t xml:space="preserve">администрации </w:t>
      </w:r>
      <w:r w:rsidRPr="008A2837">
        <w:rPr>
          <w:rFonts w:ascii="Times New Roman" w:hAnsi="Times New Roman"/>
          <w:sz w:val="28"/>
          <w:szCs w:val="28"/>
        </w:rPr>
        <w:t>стульями, столами (стойками) для возможности оформления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соблюдение графика работы управления;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возможность получения муниципальной услуги в МФЦ;</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2.12.2. Показателями качества муниципальной услуги являются: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соблюдение сроков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 удельный вес жалоб, поступивших в администрацию </w:t>
      </w:r>
      <w:r>
        <w:rPr>
          <w:rFonts w:ascii="Times New Roman" w:hAnsi="Times New Roman"/>
          <w:sz w:val="28"/>
          <w:szCs w:val="28"/>
        </w:rPr>
        <w:t>сельского поселения</w:t>
      </w:r>
      <w:r w:rsidRPr="008A2837">
        <w:rPr>
          <w:rFonts w:ascii="Times New Roman" w:hAnsi="Times New Roman"/>
          <w:sz w:val="28"/>
          <w:szCs w:val="28"/>
        </w:rPr>
        <w:t xml:space="preserve"> по вопросу предоставления муниципальной услуги, в общем количестве заявлений на предоставление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2.13. Иные требования, в том числе учитывающие особенности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предоставления муниципальной услуги в многофункциональных</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центрах и особенности предоставления муниципальной услуги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электронной форме</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2.13.1. Прием заявителей (прием и выдача документов) осуществляется специалистами МФЦ.</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2.13.2. Прием заявителей специалистами осуществляется в соответствии с графиком (режимом) работы МФЦ.</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2.13.3. Заявителям обеспечивается возможность копирования формы заявления, размещенной на официальном сайте администрации сельского поселения в сети Интернет, на Едином портале государственных и муниципальных услуг (функций), Портале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заявление - простой электронной подписью (далее - ЭП);</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копии документов, не требующие предоставления оригиналов или нотариального заверения, - простой ЭП;</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документы, выданные органами или организациями, - усиленной квалифицированной ЭП таких органов или организаций;</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1"/>
        <w:rPr>
          <w:rFonts w:ascii="Times New Roman" w:hAnsi="Times New Roman"/>
          <w:sz w:val="28"/>
          <w:szCs w:val="28"/>
        </w:rPr>
      </w:pPr>
      <w:r w:rsidRPr="008A2837">
        <w:rPr>
          <w:rFonts w:ascii="Times New Roman" w:hAnsi="Times New Roman"/>
          <w:sz w:val="28"/>
          <w:szCs w:val="28"/>
        </w:rPr>
        <w:t>3. СОСТАВ, ПОСЛЕДОВАТЕЛЬНОСТЬ И СРОКИ ВЫПОЛНЕНИЯ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АДМИНИСТРАТИВНЫХ ПРОЦЕДУР, ТРЕБОВАНИЯ К ПОРЯДКУ ИХ</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ВЫПОЛНЕНИЯ, В ТОМ ЧИСЛЕ ОСОБЕННОСТИ ВЫПОЛНЕНИЯ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АДМИНИСТРАТИВНЫХ ПРОЦЕДУР В ЭЛЕКТРОННОЙ ФОРМЕ, А ТАКЖЕ</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МНОГОФУНКЦИОНАЛЬНЫХ ЦЕНТРАХ ПРЕДОСТАВЛЕНИЯ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ГОСУДАРСТВЕННЫХ И МУНИЦИПАЛЬНЫХ УСЛУГ</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3.1. Исчерпывающий перечень административных процедур</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прием и регистрацию заявления и прилагаемых к нему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принятие решения об установлении или об отказе в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подготовку соглашения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направление (выдачу) заявителю результата 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3.2. Прием и регистрация заявления, документов от заявителя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К заявлению должны быть приложены документы, указанные в пункте 2.6.1 настоящего Административного регламента.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3.2.2. При личном обращении заявителя или уполномоченного представителя в управление либо в МФЦ специалист, ответственный за прием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устанавливает предмет обращения, проверяет документ, удостоверяющий личность заявителя;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проверяет заявление на соответствие установленным требованиям;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регистрирует заявление с прилагаемым комплектом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администрацией заявления и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администрацию, с использованием сервисов Единого портала государственных и муниципальных услуг (функций) и (или) Портала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При наличии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управление.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в сроки, установленные заключенным соглашением о взаимодействии.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3.2.8. Максимальный срок исполнения административной процедуры - 1 календарный день.</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3.3. Рассмотрение представленных документов, истребование</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документов (сведений) в рамках межведомственного</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информационного взаимодействия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3.3.1. Основанием для начала административной процедуры является поступление заявления и прилагаемых к нему документов в администрацию сельского поселения.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Глава сельского поселения определяет специалиста, ответственного за предоставление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3.3.2. Специалист администрации: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w:t>
      </w:r>
      <w:r>
        <w:rPr>
          <w:rFonts w:ascii="Times New Roman" w:hAnsi="Times New Roman"/>
          <w:sz w:val="28"/>
          <w:szCs w:val="28"/>
        </w:rPr>
        <w:t>Краснореченского сельского поселения</w:t>
      </w:r>
      <w:r w:rsidRPr="008A2837">
        <w:rPr>
          <w:rFonts w:ascii="Times New Roman" w:hAnsi="Times New Roman"/>
          <w:sz w:val="28"/>
          <w:szCs w:val="28"/>
        </w:rPr>
        <w:t>;</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б) в рамках межведомственного информационного взаимодействия запрашивает в случае необходимости: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Управлении Федеральной службы государственной регистрации, кадастра и картографии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выписку из Единого государственного реестра недвижимости о правах на испрашиваемый земельный участок.</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 квартиры;</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Управлении Федеральной налоговой службы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выписку из Единого государственного реестра юридических лиц о регистрации юридического лица (если заявителем является юридическое лицо);</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выписку из Единого государственного реестра индивидуальных предпринимателей (при подаче заявления индивидуальным предпринимателем).</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Запрос должен содержать: ОГРН, ИНН (для юридического лица), ОГРНИП, ИНН (для индивидуального предпринимателя);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кадастровый паспорт или кадастровую выписку о земельном участке.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3.3.3. Результатом административной процедуры является установление отсутствия или наличия оснований для установления сервитута, указанных в подразделе 2.8 настоящего Административного регламента.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3.3.4. Максимальный срок исполнения административной процедуры - 9 дней.</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3.4. Принятие решения об установлении или об отказе</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установлении сервитута в отношении земельного участка,</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3.4.1. При отсутствии оснований, предусмотренных подразделом 2.8 настоящего Административного регламента: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администрации в течение 1 рабочего дня готовит </w:t>
      </w:r>
      <w:r w:rsidRPr="00BD37DB">
        <w:rPr>
          <w:rFonts w:ascii="Times New Roman" w:hAnsi="Times New Roman"/>
          <w:sz w:val="28"/>
          <w:szCs w:val="28"/>
        </w:rPr>
        <w:t>проект</w:t>
      </w:r>
      <w:r w:rsidRPr="008A2837">
        <w:rPr>
          <w:rFonts w:ascii="Times New Roman" w:hAnsi="Times New Roman"/>
          <w:sz w:val="28"/>
          <w:szCs w:val="28"/>
        </w:rPr>
        <w:t xml:space="preserve"> уведомлени</w:t>
      </w:r>
      <w:r>
        <w:rPr>
          <w:rFonts w:ascii="Times New Roman" w:hAnsi="Times New Roman"/>
          <w:sz w:val="28"/>
          <w:szCs w:val="28"/>
        </w:rPr>
        <w:t>я</w:t>
      </w:r>
      <w:r w:rsidRPr="008A2837">
        <w:rPr>
          <w:rFonts w:ascii="Times New Roman" w:hAnsi="Times New Roman"/>
          <w:sz w:val="28"/>
          <w:szCs w:val="28"/>
        </w:rPr>
        <w:t xml:space="preserve"> о возможности заключения соглашения об установлении сервитута в предложенных заявителем границах.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обеспечивает подготовку схемы границ сервитута на кадастровом плане территории.</w:t>
      </w:r>
    </w:p>
    <w:p w:rsidR="005C503E" w:rsidRPr="008A2837" w:rsidRDefault="005C503E" w:rsidP="00DD6766">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После подготовки схемы границ сервитута в течение 1 рабочего дня специалист готовит </w:t>
      </w:r>
      <w:r w:rsidRPr="00BD37DB">
        <w:rPr>
          <w:rFonts w:ascii="Times New Roman" w:hAnsi="Times New Roman"/>
          <w:sz w:val="28"/>
          <w:szCs w:val="28"/>
        </w:rPr>
        <w:t>проект</w:t>
      </w:r>
      <w:r w:rsidRPr="008A2837">
        <w:rPr>
          <w:rFonts w:ascii="Times New Roman" w:hAnsi="Times New Roman"/>
          <w:sz w:val="28"/>
          <w:szCs w:val="28"/>
        </w:rPr>
        <w:t xml:space="preserve"> предложени</w:t>
      </w:r>
      <w:r>
        <w:rPr>
          <w:rFonts w:ascii="Times New Roman" w:hAnsi="Times New Roman"/>
          <w:sz w:val="28"/>
          <w:szCs w:val="28"/>
        </w:rPr>
        <w:t>я</w:t>
      </w:r>
      <w:r w:rsidRPr="008A2837">
        <w:rPr>
          <w:rFonts w:ascii="Times New Roman" w:hAnsi="Times New Roman"/>
          <w:sz w:val="28"/>
          <w:szCs w:val="28"/>
        </w:rPr>
        <w:t>о заключении соглашения об установлении сервитута в иных границах с приложением схемы границ сервитута на кадастровом плане территории.</w:t>
      </w:r>
    </w:p>
    <w:p w:rsidR="005C503E" w:rsidRPr="008A2837" w:rsidRDefault="005C503E" w:rsidP="00DD6766">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3.4.1.3. 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пунктом 4 статьи 39.25 ЗК РФ, специалист в течение 1 рабочего дня готовит </w:t>
      </w:r>
      <w:r w:rsidRPr="00BD37DB">
        <w:rPr>
          <w:rFonts w:ascii="Times New Roman" w:hAnsi="Times New Roman"/>
          <w:sz w:val="28"/>
          <w:szCs w:val="28"/>
        </w:rPr>
        <w:t>проект</w:t>
      </w:r>
      <w:r w:rsidRPr="008A2837">
        <w:rPr>
          <w:rFonts w:ascii="Times New Roman" w:hAnsi="Times New Roman"/>
          <w:sz w:val="28"/>
          <w:szCs w:val="28"/>
        </w:rPr>
        <w:t xml:space="preserve"> соглашени</w:t>
      </w:r>
      <w:r>
        <w:rPr>
          <w:rFonts w:ascii="Times New Roman" w:hAnsi="Times New Roman"/>
          <w:sz w:val="28"/>
          <w:szCs w:val="28"/>
        </w:rPr>
        <w:t>я</w:t>
      </w:r>
      <w:r w:rsidRPr="008A2837">
        <w:rPr>
          <w:rFonts w:ascii="Times New Roman" w:hAnsi="Times New Roman"/>
          <w:sz w:val="28"/>
          <w:szCs w:val="28"/>
        </w:rPr>
        <w:t xml:space="preserve">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3.4.2. В случае наличия оснований, предусмотренных подразделом 2.8 настоящего Административного регламента, специалист в течение 1 рабочего дня готовит </w:t>
      </w:r>
      <w:r w:rsidRPr="00BD37DB">
        <w:rPr>
          <w:rFonts w:ascii="Times New Roman" w:hAnsi="Times New Roman"/>
          <w:sz w:val="28"/>
          <w:szCs w:val="28"/>
        </w:rPr>
        <w:t>проект постановлени</w:t>
      </w:r>
      <w:r>
        <w:rPr>
          <w:rFonts w:ascii="Times New Roman" w:hAnsi="Times New Roman"/>
          <w:sz w:val="28"/>
          <w:szCs w:val="28"/>
        </w:rPr>
        <w:t>я</w:t>
      </w:r>
      <w:r w:rsidRPr="008A2837">
        <w:rPr>
          <w:rFonts w:ascii="Times New Roman" w:hAnsi="Times New Roman"/>
          <w:sz w:val="28"/>
          <w:szCs w:val="28"/>
        </w:rPr>
        <w:t xml:space="preserve"> администрации сельского поселения об отказе в установлении сервитута в отношении земельного участка, находящегося в муниципальной собственности, с указанием всех оснований отказа.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Постановление утверждается главой сельского поселения.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3.4.3. Результатом административной процедуры является подготовка:</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предусмотренных пунктом 4 статьи 39.25 ЗК РФ.</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3.4.4. Максимальный срок исполнения административной процедуры - 18 дней.</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3.5. Подготовка соглашения об установлении сервитута</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отношении земельного участка, находящегося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администрации: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xml:space="preserve">3.5.1.2. После получения кадастровой выписки или кадастрового паспорта в течение 3 рабочих дней готовит </w:t>
      </w:r>
      <w:r w:rsidRPr="00126B54">
        <w:rPr>
          <w:rFonts w:ascii="Times New Roman" w:hAnsi="Times New Roman"/>
          <w:sz w:val="28"/>
          <w:szCs w:val="28"/>
        </w:rPr>
        <w:t>проект соглашени</w:t>
      </w:r>
      <w:r>
        <w:rPr>
          <w:rFonts w:ascii="Times New Roman" w:hAnsi="Times New Roman"/>
          <w:sz w:val="28"/>
          <w:szCs w:val="28"/>
        </w:rPr>
        <w:t>я</w:t>
      </w:r>
      <w:r w:rsidRPr="008A2837">
        <w:rPr>
          <w:rFonts w:ascii="Times New Roman" w:hAnsi="Times New Roman"/>
          <w:sz w:val="28"/>
          <w:szCs w:val="28"/>
        </w:rPr>
        <w:t xml:space="preserve">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3.5.2. Результатом административной процедуры является подготовка и подписание главой сельского поселения соглашения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3.6. Направление (выдача) заявителю результата</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предоставления муниципальной услуги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3.6.1.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 в муниципальной собственности, либо соглашение об установлении сервитута в отношении земельного участка, находящегося в муниципальной собственности, либо постановление администрации сельского поселения об отказе в установлении сервитута в отношении земельного участка, находящегося в муниципальной собственности, по желанию заявителя могут быть направлены (выданы) одним из следующих способов:</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заказным письмом с уведомлением о вручении;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 электронной почте.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3.6.2. Результатом административной процедуры является направление (выдача) заявителю:</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проекта соглашения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соглашения об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 постановления администрации сельского поселения об отказе в установлении сервитута в отношении 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3.6.3. Максимальный срок исполнения административной процедуры - 2 дня.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3.7. Подача заявителем заявления и иных документов,</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необходимых для предоставления муниципальной услуги, и прием</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таких заявления и документов в электронной форме</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3.7.3. Предоставление результата муниципальной услуги в электронной форме предусмотрено.</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outlineLvl w:val="2"/>
        <w:rPr>
          <w:rFonts w:ascii="Times New Roman" w:hAnsi="Times New Roman"/>
          <w:sz w:val="28"/>
          <w:szCs w:val="28"/>
        </w:rPr>
      </w:pPr>
      <w:r w:rsidRPr="008A2837">
        <w:rPr>
          <w:rFonts w:ascii="Times New Roman" w:hAnsi="Times New Roman"/>
          <w:sz w:val="28"/>
          <w:szCs w:val="28"/>
        </w:rPr>
        <w:t>3.8. Взаимодействие администрации сельского поселения с иными органами</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государственной власти, органами местного самоуправления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и организациями, участвующими в предоставлении муниципальных</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услуг в электронной форме</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Для подтверждения отсутствия обременения на испрашиваемый земельный участок предусмотрено межведомственное информационное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администрации с Управлением Федеральной налоговой службы по Воронежской области.</w:t>
      </w: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BD0151" w:rsidRDefault="005C503E" w:rsidP="00BD0151">
      <w:pPr>
        <w:widowControl w:val="0"/>
        <w:autoSpaceDE w:val="0"/>
        <w:autoSpaceDN w:val="0"/>
        <w:ind w:firstLine="709"/>
        <w:jc w:val="center"/>
        <w:outlineLvl w:val="1"/>
        <w:rPr>
          <w:rFonts w:ascii="Times New Roman" w:hAnsi="Times New Roman" w:cs="Times New Roman"/>
          <w:sz w:val="28"/>
          <w:szCs w:val="28"/>
        </w:rPr>
      </w:pPr>
      <w:r w:rsidRPr="00BD0151">
        <w:rPr>
          <w:rFonts w:ascii="Times New Roman" w:hAnsi="Times New Roman" w:cs="Times New Roman"/>
          <w:sz w:val="28"/>
          <w:szCs w:val="28"/>
        </w:rPr>
        <w:t>4. ФОРМЫ КОНТРОЛЯ ЗА ИСПОЛНЕНИЕМ АДМИНИСТРАТИВНОГО РЕГЛАМЕНТА</w:t>
      </w:r>
    </w:p>
    <w:p w:rsidR="005C503E" w:rsidRPr="00BD0151" w:rsidRDefault="005C503E" w:rsidP="00BD0151">
      <w:pPr>
        <w:widowControl w:val="0"/>
        <w:autoSpaceDE w:val="0"/>
        <w:autoSpaceDN w:val="0"/>
        <w:ind w:firstLine="709"/>
        <w:rPr>
          <w:rFonts w:ascii="Times New Roman" w:hAnsi="Times New Roman" w:cs="Times New Roman"/>
          <w:sz w:val="28"/>
          <w:szCs w:val="28"/>
        </w:rPr>
      </w:pPr>
    </w:p>
    <w:p w:rsidR="005C503E" w:rsidRPr="00BD0151" w:rsidRDefault="005C503E" w:rsidP="00126B54">
      <w:pPr>
        <w:numPr>
          <w:ilvl w:val="1"/>
          <w:numId w:val="3"/>
        </w:numPr>
        <w:spacing w:after="200" w:line="276" w:lineRule="auto"/>
        <w:ind w:left="0" w:firstLine="709"/>
        <w:rPr>
          <w:rFonts w:ascii="Times New Roman" w:hAnsi="Times New Roman"/>
          <w:sz w:val="28"/>
          <w:szCs w:val="28"/>
          <w:lang w:eastAsia="en-US"/>
        </w:rPr>
      </w:pPr>
      <w:r w:rsidRPr="00BD0151">
        <w:rPr>
          <w:rFonts w:ascii="Times New Roman" w:hAnsi="Times New Roman"/>
          <w:sz w:val="28"/>
          <w:szCs w:val="28"/>
          <w:lang w:eastAsia="en-US"/>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C503E" w:rsidRPr="00BD0151" w:rsidRDefault="005C503E" w:rsidP="00126B54">
      <w:pPr>
        <w:numPr>
          <w:ilvl w:val="1"/>
          <w:numId w:val="3"/>
        </w:numPr>
        <w:spacing w:after="200" w:line="276" w:lineRule="auto"/>
        <w:ind w:left="0" w:firstLine="709"/>
        <w:rPr>
          <w:rFonts w:ascii="Times New Roman" w:hAnsi="Times New Roman"/>
          <w:sz w:val="28"/>
          <w:szCs w:val="28"/>
          <w:lang w:eastAsia="en-US"/>
        </w:rPr>
      </w:pPr>
      <w:r w:rsidRPr="00BD0151">
        <w:rPr>
          <w:rFonts w:ascii="Times New Roman" w:hAnsi="Times New Roman"/>
          <w:sz w:val="28"/>
          <w:szCs w:val="28"/>
          <w:lang w:eastAsia="en-US"/>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C503E" w:rsidRPr="00BD0151" w:rsidRDefault="005C503E" w:rsidP="00126B54">
      <w:pPr>
        <w:ind w:firstLine="709"/>
        <w:rPr>
          <w:rFonts w:ascii="Times New Roman" w:hAnsi="Times New Roman"/>
          <w:sz w:val="28"/>
          <w:szCs w:val="28"/>
          <w:lang w:eastAsia="en-US"/>
        </w:rPr>
      </w:pPr>
      <w:r w:rsidRPr="00BD0151">
        <w:rPr>
          <w:rFonts w:ascii="Times New Roman" w:hAnsi="Times New Roman"/>
          <w:sz w:val="28"/>
          <w:szCs w:val="28"/>
          <w:lang w:eastAsia="en-US"/>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C503E" w:rsidRPr="00BD0151" w:rsidRDefault="005C503E" w:rsidP="00126B54">
      <w:pPr>
        <w:numPr>
          <w:ilvl w:val="1"/>
          <w:numId w:val="3"/>
        </w:numPr>
        <w:spacing w:after="200" w:line="276" w:lineRule="auto"/>
        <w:ind w:left="0" w:firstLine="709"/>
        <w:rPr>
          <w:rFonts w:ascii="Times New Roman" w:hAnsi="Times New Roman"/>
          <w:sz w:val="28"/>
          <w:szCs w:val="28"/>
          <w:lang w:eastAsia="en-US"/>
        </w:rPr>
      </w:pPr>
      <w:r w:rsidRPr="00BD0151">
        <w:rPr>
          <w:rFonts w:ascii="Times New Roman" w:hAnsi="Times New Roman"/>
          <w:sz w:val="28"/>
          <w:szCs w:val="28"/>
          <w:lang w:eastAsia="en-US"/>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C503E" w:rsidRPr="00BD0151" w:rsidRDefault="005C503E" w:rsidP="00126B54">
      <w:pPr>
        <w:numPr>
          <w:ilvl w:val="1"/>
          <w:numId w:val="3"/>
        </w:numPr>
        <w:spacing w:after="200" w:line="276" w:lineRule="auto"/>
        <w:ind w:left="0" w:firstLine="709"/>
        <w:rPr>
          <w:rFonts w:ascii="Times New Roman" w:hAnsi="Times New Roman"/>
          <w:sz w:val="28"/>
          <w:szCs w:val="28"/>
          <w:lang w:eastAsia="en-US"/>
        </w:rPr>
      </w:pPr>
      <w:r w:rsidRPr="00BD0151">
        <w:rPr>
          <w:rFonts w:ascii="Times New Roman" w:hAnsi="Times New Roman"/>
          <w:sz w:val="28"/>
          <w:szCs w:val="28"/>
          <w:lang w:eastAsia="en-US"/>
        </w:rPr>
        <w:t>Проведение текущего контроля должно осуществляться не реже двух раз в год.</w:t>
      </w:r>
    </w:p>
    <w:p w:rsidR="005C503E" w:rsidRPr="00BD0151" w:rsidRDefault="005C503E" w:rsidP="00126B54">
      <w:pPr>
        <w:ind w:firstLine="709"/>
        <w:rPr>
          <w:rFonts w:ascii="Times New Roman" w:hAnsi="Times New Roman"/>
          <w:sz w:val="28"/>
          <w:szCs w:val="28"/>
          <w:lang w:eastAsia="en-US"/>
        </w:rPr>
      </w:pPr>
      <w:r w:rsidRPr="00BD0151">
        <w:rPr>
          <w:rFonts w:ascii="Times New Roman" w:hAnsi="Times New Roman"/>
          <w:sz w:val="28"/>
          <w:szCs w:val="28"/>
          <w:lang w:eastAsia="en-US"/>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C503E" w:rsidRPr="00BD0151" w:rsidRDefault="005C503E" w:rsidP="00126B54">
      <w:pPr>
        <w:ind w:firstLine="709"/>
        <w:rPr>
          <w:rFonts w:ascii="Times New Roman" w:hAnsi="Times New Roman"/>
          <w:sz w:val="28"/>
          <w:szCs w:val="28"/>
          <w:lang w:eastAsia="en-US"/>
        </w:rPr>
      </w:pPr>
      <w:r w:rsidRPr="00BD0151">
        <w:rPr>
          <w:rFonts w:ascii="Times New Roman" w:hAnsi="Times New Roman"/>
          <w:sz w:val="28"/>
          <w:szCs w:val="28"/>
          <w:lang w:eastAsia="en-US"/>
        </w:rPr>
        <w:t>Результаты проверки оформляются в виде справки, в которой отмечаются выявленные недостатки и указываются предложения по их устранению.</w:t>
      </w:r>
    </w:p>
    <w:p w:rsidR="005C503E" w:rsidRPr="00BD0151" w:rsidRDefault="005C503E" w:rsidP="00126B54">
      <w:pPr>
        <w:ind w:firstLine="709"/>
        <w:rPr>
          <w:rFonts w:ascii="Times New Roman" w:hAnsi="Times New Roman"/>
          <w:sz w:val="28"/>
          <w:szCs w:val="28"/>
          <w:lang w:eastAsia="en-US"/>
        </w:rPr>
      </w:pPr>
      <w:r w:rsidRPr="00BD0151">
        <w:rPr>
          <w:rFonts w:ascii="Times New Roman" w:hAnsi="Times New Roman"/>
          <w:sz w:val="28"/>
          <w:szCs w:val="28"/>
          <w:lang w:eastAsia="en-US"/>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C503E" w:rsidRPr="00BD0151" w:rsidRDefault="005C503E" w:rsidP="00126B54">
      <w:pPr>
        <w:numPr>
          <w:ilvl w:val="1"/>
          <w:numId w:val="3"/>
        </w:numPr>
        <w:spacing w:after="200" w:line="276" w:lineRule="auto"/>
        <w:ind w:left="0" w:firstLine="709"/>
        <w:rPr>
          <w:rFonts w:ascii="Times New Roman" w:hAnsi="Times New Roman"/>
          <w:sz w:val="28"/>
          <w:szCs w:val="28"/>
          <w:lang w:eastAsia="en-US"/>
        </w:rPr>
      </w:pPr>
      <w:r w:rsidRPr="00BD0151">
        <w:rPr>
          <w:rFonts w:ascii="Times New Roman" w:hAnsi="Times New Roman"/>
          <w:sz w:val="28"/>
          <w:szCs w:val="28"/>
          <w:lang w:eastAsia="en-US"/>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C503E" w:rsidRPr="00BD0151" w:rsidRDefault="005C503E" w:rsidP="00BD0151">
      <w:pPr>
        <w:widowControl w:val="0"/>
        <w:autoSpaceDE w:val="0"/>
        <w:autoSpaceDN w:val="0"/>
        <w:ind w:firstLine="709"/>
        <w:rPr>
          <w:rFonts w:ascii="Times New Roman" w:hAnsi="Times New Roman" w:cs="Times New Roman"/>
          <w:sz w:val="28"/>
          <w:szCs w:val="28"/>
        </w:rPr>
      </w:pPr>
    </w:p>
    <w:p w:rsidR="005C503E" w:rsidRPr="00BD0151" w:rsidRDefault="005C503E" w:rsidP="00BD0151">
      <w:pPr>
        <w:widowControl w:val="0"/>
        <w:autoSpaceDE w:val="0"/>
        <w:autoSpaceDN w:val="0"/>
        <w:ind w:firstLine="709"/>
        <w:rPr>
          <w:rFonts w:ascii="Times New Roman" w:hAnsi="Times New Roman" w:cs="Times New Roman"/>
          <w:sz w:val="28"/>
          <w:szCs w:val="28"/>
        </w:rPr>
      </w:pPr>
    </w:p>
    <w:p w:rsidR="005C503E" w:rsidRPr="00BD0151" w:rsidRDefault="005C503E" w:rsidP="00BD0151">
      <w:pPr>
        <w:widowControl w:val="0"/>
        <w:autoSpaceDE w:val="0"/>
        <w:autoSpaceDN w:val="0"/>
        <w:ind w:firstLine="709"/>
        <w:jc w:val="center"/>
        <w:outlineLvl w:val="1"/>
        <w:rPr>
          <w:rFonts w:ascii="Times New Roman" w:hAnsi="Times New Roman" w:cs="Times New Roman"/>
          <w:sz w:val="28"/>
          <w:szCs w:val="28"/>
        </w:rPr>
      </w:pPr>
      <w:bookmarkStart w:id="4" w:name="P882"/>
      <w:bookmarkEnd w:id="4"/>
      <w:r w:rsidRPr="00BD0151">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5C503E" w:rsidRPr="00BD0151" w:rsidRDefault="005C503E" w:rsidP="00BD0151">
      <w:pPr>
        <w:widowControl w:val="0"/>
        <w:autoSpaceDE w:val="0"/>
        <w:autoSpaceDN w:val="0"/>
        <w:ind w:firstLine="709"/>
        <w:rPr>
          <w:rFonts w:ascii="Times New Roman" w:hAnsi="Times New Roman" w:cs="Times New Roman"/>
          <w:sz w:val="28"/>
          <w:szCs w:val="28"/>
        </w:rPr>
      </w:pP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5.1.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5.2. Заявитель может обратиться с жалобой в том числе в следующих случаях:</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нарушение срока регистрации запроса о предоставлении муниципальной услуги, комплексного запроса;</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(далее - Федеральный закон от 27.07.2010 N210-ФЗ);</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5.3. Заявители имеют право на получение информации, необходимой для обоснования и рассмотрения жалобы.</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5.4. Оснований для отказа в рассмотрении жалобы не имеется.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5.5. Основанием для начала процедуры досудебного (внесудебного) обжалования является поступившая жалоба.</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сельского поселения, а также может быть принята при личном приеме заявителя.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5.6. Жалоба должна содержать:</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5.7. Заявитель может обжаловать решения и действия (бездействие) должностных лиц, муниципальных служащих администрации главе администрации.</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на информационных стендах.</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Жалобы на решения и действия (бездействие) работников привлекаемых организаций подаются руководителям этих организаций.</w:t>
      </w:r>
    </w:p>
    <w:p w:rsidR="005C503E" w:rsidRPr="00BD0151" w:rsidRDefault="005C503E" w:rsidP="00BD0151">
      <w:pPr>
        <w:widowControl w:val="0"/>
        <w:autoSpaceDE w:val="0"/>
        <w:autoSpaceDN w:val="0"/>
        <w:ind w:firstLine="709"/>
        <w:rPr>
          <w:rFonts w:ascii="Times New Roman" w:hAnsi="Times New Roman" w:cs="Times New Roman"/>
          <w:sz w:val="28"/>
          <w:szCs w:val="28"/>
        </w:rPr>
      </w:pPr>
      <w:bookmarkStart w:id="5" w:name="P618"/>
      <w:bookmarkEnd w:id="5"/>
      <w:r w:rsidRPr="00BD0151">
        <w:rPr>
          <w:rFonts w:ascii="Times New Roman" w:hAnsi="Times New Roman" w:cs="Times New Roman"/>
          <w:sz w:val="28"/>
          <w:szCs w:val="28"/>
        </w:rPr>
        <w:t>5.9. По результатам рассмотрения жалобы лицом, уполномоченным на ее рассмотрение, принимается одно из следующих решений:</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2) в удовлетворении жалобы отказывается.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5.10. Жалоба, поступившая в администрацию сельского поселения,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C503E" w:rsidRPr="00BD0151" w:rsidRDefault="005C503E" w:rsidP="00BD0151">
      <w:pPr>
        <w:widowControl w:val="0"/>
        <w:autoSpaceDE w:val="0"/>
        <w:autoSpaceDN w:val="0"/>
        <w:ind w:firstLine="709"/>
        <w:rPr>
          <w:rFonts w:ascii="Times New Roman" w:hAnsi="Times New Roman" w:cs="Times New Roman"/>
          <w:sz w:val="28"/>
          <w:szCs w:val="28"/>
        </w:rPr>
      </w:pPr>
      <w:bookmarkStart w:id="6" w:name="P623"/>
      <w:bookmarkEnd w:id="6"/>
      <w:r w:rsidRPr="00BD0151">
        <w:rPr>
          <w:rFonts w:ascii="Times New Roman" w:hAnsi="Times New Roman" w:cs="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5.11.1.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сельского поселения,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5.11.2.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C503E" w:rsidRPr="00BD0151" w:rsidRDefault="005C503E" w:rsidP="00BD0151">
      <w:pPr>
        <w:spacing w:after="200" w:line="276" w:lineRule="auto"/>
        <w:ind w:firstLine="0"/>
        <w:jc w:val="left"/>
        <w:rPr>
          <w:rFonts w:ascii="Times New Roman" w:hAnsi="Times New Roman" w:cs="Times New Roman"/>
          <w:sz w:val="28"/>
          <w:szCs w:val="28"/>
        </w:rPr>
      </w:pPr>
      <w:r w:rsidRPr="00BD0151">
        <w:rPr>
          <w:rFonts w:ascii="Times New Roman" w:hAnsi="Times New Roman"/>
          <w:sz w:val="28"/>
          <w:szCs w:val="28"/>
          <w:lang w:eastAsia="en-US"/>
        </w:rPr>
        <w:br w:type="page"/>
      </w:r>
    </w:p>
    <w:p w:rsidR="005C503E" w:rsidRPr="00BD0151" w:rsidRDefault="005C503E" w:rsidP="00BD0151">
      <w:pPr>
        <w:widowControl w:val="0"/>
        <w:autoSpaceDE w:val="0"/>
        <w:autoSpaceDN w:val="0"/>
        <w:ind w:firstLine="709"/>
        <w:jc w:val="right"/>
        <w:outlineLvl w:val="1"/>
        <w:rPr>
          <w:rFonts w:ascii="Times New Roman" w:hAnsi="Times New Roman" w:cs="Times New Roman"/>
          <w:sz w:val="28"/>
          <w:szCs w:val="28"/>
        </w:rPr>
      </w:pPr>
      <w:bookmarkStart w:id="7" w:name="P638"/>
      <w:bookmarkEnd w:id="7"/>
      <w:r w:rsidRPr="00BD0151">
        <w:rPr>
          <w:rFonts w:ascii="Times New Roman" w:hAnsi="Times New Roman" w:cs="Times New Roman"/>
          <w:sz w:val="28"/>
          <w:szCs w:val="28"/>
        </w:rPr>
        <w:t>Приложение № 1</w:t>
      </w:r>
    </w:p>
    <w:p w:rsidR="005C503E" w:rsidRPr="00BD0151" w:rsidRDefault="005C503E" w:rsidP="00BD0151">
      <w:pPr>
        <w:widowControl w:val="0"/>
        <w:autoSpaceDE w:val="0"/>
        <w:autoSpaceDN w:val="0"/>
        <w:ind w:firstLine="709"/>
        <w:jc w:val="right"/>
        <w:rPr>
          <w:rFonts w:ascii="Times New Roman" w:hAnsi="Times New Roman" w:cs="Times New Roman"/>
          <w:sz w:val="28"/>
          <w:szCs w:val="28"/>
        </w:rPr>
      </w:pPr>
      <w:r w:rsidRPr="00BD0151">
        <w:rPr>
          <w:rFonts w:ascii="Times New Roman" w:hAnsi="Times New Roman" w:cs="Times New Roman"/>
          <w:sz w:val="28"/>
          <w:szCs w:val="28"/>
        </w:rPr>
        <w:t>к Административному регламенту</w:t>
      </w:r>
    </w:p>
    <w:p w:rsidR="005C503E" w:rsidRPr="00BD0151" w:rsidRDefault="005C503E" w:rsidP="00BD0151">
      <w:pPr>
        <w:ind w:firstLine="709"/>
        <w:rPr>
          <w:rFonts w:ascii="Times New Roman" w:hAnsi="Times New Roman"/>
          <w:sz w:val="28"/>
          <w:szCs w:val="28"/>
          <w:lang w:eastAsia="en-US"/>
        </w:rPr>
      </w:pPr>
    </w:p>
    <w:p w:rsidR="005C503E" w:rsidRPr="00BD0151" w:rsidRDefault="005C503E" w:rsidP="00BD0151">
      <w:pPr>
        <w:widowControl w:val="0"/>
        <w:autoSpaceDE w:val="0"/>
        <w:autoSpaceDN w:val="0"/>
        <w:ind w:firstLine="709"/>
        <w:rPr>
          <w:rFonts w:ascii="Times New Roman" w:hAnsi="Times New Roman" w:cs="Times New Roman"/>
          <w:sz w:val="28"/>
          <w:szCs w:val="28"/>
        </w:rPr>
      </w:pPr>
    </w:p>
    <w:p w:rsidR="005C503E" w:rsidRPr="00BD0151" w:rsidRDefault="005C503E" w:rsidP="00BD0151">
      <w:pPr>
        <w:ind w:firstLine="709"/>
        <w:rPr>
          <w:rFonts w:ascii="Times New Roman" w:hAnsi="Times New Roman"/>
          <w:sz w:val="28"/>
          <w:szCs w:val="28"/>
          <w:lang w:eastAsia="en-US"/>
        </w:rPr>
      </w:pPr>
      <w:r w:rsidRPr="00BD0151">
        <w:rPr>
          <w:rFonts w:ascii="Times New Roman" w:hAnsi="Times New Roman"/>
          <w:sz w:val="28"/>
          <w:szCs w:val="28"/>
          <w:lang w:eastAsia="en-US"/>
        </w:rPr>
        <w:t xml:space="preserve">1. Место нахождения администрации </w:t>
      </w:r>
      <w:r>
        <w:rPr>
          <w:rFonts w:ascii="Times New Roman" w:hAnsi="Times New Roman"/>
          <w:sz w:val="28"/>
          <w:szCs w:val="28"/>
        </w:rPr>
        <w:t>Краснореченского</w:t>
      </w:r>
      <w:r w:rsidRPr="00BD0151">
        <w:rPr>
          <w:rFonts w:ascii="Times New Roman" w:hAnsi="Times New Roman"/>
          <w:sz w:val="28"/>
          <w:szCs w:val="28"/>
          <w:lang w:eastAsia="en-US"/>
        </w:rPr>
        <w:t xml:space="preserve"> сельского поселения Грибановского муниципального района Воронежской области (далее - администрация): </w:t>
      </w:r>
      <w:r>
        <w:rPr>
          <w:rFonts w:ascii="Times New Roman" w:hAnsi="Times New Roman"/>
          <w:sz w:val="28"/>
          <w:szCs w:val="28"/>
          <w:lang w:eastAsia="en-US"/>
        </w:rPr>
        <w:t xml:space="preserve"> 397224</w:t>
      </w:r>
      <w:r w:rsidRPr="00BD0151">
        <w:rPr>
          <w:rFonts w:ascii="Times New Roman" w:hAnsi="Times New Roman"/>
          <w:sz w:val="28"/>
          <w:szCs w:val="28"/>
          <w:lang w:eastAsia="en-US"/>
        </w:rPr>
        <w:t xml:space="preserve"> Воронежская область, Грибановский район, с. </w:t>
      </w:r>
      <w:r>
        <w:rPr>
          <w:rFonts w:ascii="Times New Roman" w:hAnsi="Times New Roman"/>
          <w:sz w:val="28"/>
          <w:szCs w:val="28"/>
          <w:lang w:eastAsia="en-US"/>
        </w:rPr>
        <w:t xml:space="preserve"> Краснореченка</w:t>
      </w:r>
      <w:r w:rsidRPr="00BD0151">
        <w:rPr>
          <w:rFonts w:ascii="Times New Roman" w:hAnsi="Times New Roman"/>
          <w:sz w:val="28"/>
          <w:szCs w:val="28"/>
          <w:lang w:eastAsia="en-US"/>
        </w:rPr>
        <w:t xml:space="preserve">, ул. </w:t>
      </w:r>
      <w:r>
        <w:rPr>
          <w:rFonts w:ascii="Times New Roman" w:hAnsi="Times New Roman"/>
          <w:sz w:val="28"/>
          <w:szCs w:val="28"/>
          <w:lang w:eastAsia="en-US"/>
        </w:rPr>
        <w:t xml:space="preserve"> Советская </w:t>
      </w:r>
      <w:r w:rsidRPr="00BD0151">
        <w:rPr>
          <w:rFonts w:ascii="Times New Roman" w:hAnsi="Times New Roman"/>
          <w:sz w:val="28"/>
          <w:szCs w:val="28"/>
          <w:lang w:eastAsia="en-US"/>
        </w:rPr>
        <w:t>,</w:t>
      </w:r>
      <w:r>
        <w:rPr>
          <w:rFonts w:ascii="Times New Roman" w:hAnsi="Times New Roman"/>
          <w:sz w:val="28"/>
          <w:szCs w:val="28"/>
          <w:lang w:eastAsia="en-US"/>
        </w:rPr>
        <w:t xml:space="preserve"> 1</w:t>
      </w:r>
      <w:r w:rsidRPr="00BD0151">
        <w:rPr>
          <w:rFonts w:ascii="Times New Roman" w:hAnsi="Times New Roman"/>
          <w:sz w:val="28"/>
          <w:szCs w:val="28"/>
          <w:lang w:eastAsia="en-US"/>
        </w:rPr>
        <w:t>.</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 xml:space="preserve">Телефоны для справок: (47348) </w:t>
      </w:r>
      <w:r>
        <w:rPr>
          <w:rFonts w:ascii="Times New Roman" w:hAnsi="Times New Roman"/>
          <w:sz w:val="28"/>
          <w:szCs w:val="28"/>
          <w:lang w:eastAsia="en-US"/>
        </w:rPr>
        <w:t xml:space="preserve"> 34-4-30</w:t>
      </w:r>
      <w:r w:rsidRPr="00BD0151">
        <w:rPr>
          <w:rFonts w:ascii="Times New Roman" w:hAnsi="Times New Roman"/>
          <w:sz w:val="28"/>
          <w:szCs w:val="28"/>
          <w:lang w:eastAsia="en-US"/>
        </w:rPr>
        <w:t>.</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График работы администрации:</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понедельник - пятница:08.00 - 16.00;</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перерыв: 12.00 - 13.00.</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Официальный сайт администрации</w:t>
      </w:r>
      <w:r>
        <w:rPr>
          <w:rFonts w:ascii="Times New Roman" w:hAnsi="Times New Roman"/>
          <w:sz w:val="28"/>
          <w:szCs w:val="28"/>
          <w:lang w:eastAsia="en-US"/>
        </w:rPr>
        <w:t xml:space="preserve"> </w:t>
      </w:r>
      <w:r w:rsidRPr="00BD0151">
        <w:rPr>
          <w:rFonts w:ascii="Times New Roman" w:hAnsi="Times New Roman"/>
          <w:sz w:val="28"/>
          <w:szCs w:val="28"/>
          <w:lang w:eastAsia="en-US"/>
        </w:rPr>
        <w:t xml:space="preserve">в сети Интернет: </w:t>
      </w:r>
      <w:r w:rsidRPr="00A96E52">
        <w:rPr>
          <w:rFonts w:ascii="Times New Roman" w:hAnsi="Times New Roman"/>
          <w:sz w:val="28"/>
          <w:szCs w:val="28"/>
          <w:lang w:eastAsia="en-US"/>
        </w:rPr>
        <w:t>www.krasnorechenskoe-grib.ru</w:t>
      </w:r>
      <w:r w:rsidRPr="00BD0151">
        <w:rPr>
          <w:rFonts w:ascii="Times New Roman" w:hAnsi="Times New Roman"/>
          <w:sz w:val="28"/>
          <w:szCs w:val="28"/>
          <w:lang w:eastAsia="en-US"/>
        </w:rPr>
        <w:t>.</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 xml:space="preserve">Адрес электронной почты администрации: </w:t>
      </w:r>
      <w:r>
        <w:rPr>
          <w:rFonts w:ascii="Times New Roman" w:hAnsi="Times New Roman"/>
          <w:sz w:val="28"/>
          <w:szCs w:val="28"/>
          <w:lang w:eastAsia="en-US"/>
        </w:rPr>
        <w:t xml:space="preserve"> </w:t>
      </w:r>
      <w:r>
        <w:rPr>
          <w:rFonts w:ascii="Times New Roman" w:hAnsi="Times New Roman"/>
          <w:sz w:val="28"/>
          <w:szCs w:val="28"/>
          <w:lang w:val="en-US" w:eastAsia="en-US"/>
        </w:rPr>
        <w:t>redrech</w:t>
      </w:r>
      <w:r w:rsidRPr="00A96E52">
        <w:rPr>
          <w:rFonts w:ascii="Times New Roman" w:hAnsi="Times New Roman"/>
          <w:sz w:val="28"/>
          <w:szCs w:val="28"/>
          <w:lang w:eastAsia="en-US"/>
        </w:rPr>
        <w:t>.</w:t>
      </w:r>
      <w:r>
        <w:rPr>
          <w:rFonts w:ascii="Times New Roman" w:hAnsi="Times New Roman"/>
          <w:sz w:val="28"/>
          <w:szCs w:val="28"/>
          <w:lang w:val="en-US" w:eastAsia="en-US"/>
        </w:rPr>
        <w:t>grib</w:t>
      </w:r>
      <w:r w:rsidRPr="00A96E52">
        <w:rPr>
          <w:rFonts w:ascii="Times New Roman" w:hAnsi="Times New Roman"/>
          <w:sz w:val="28"/>
          <w:szCs w:val="28"/>
          <w:lang w:eastAsia="en-US"/>
        </w:rPr>
        <w:t>@</w:t>
      </w:r>
      <w:r>
        <w:rPr>
          <w:rFonts w:ascii="Times New Roman" w:hAnsi="Times New Roman"/>
          <w:sz w:val="28"/>
          <w:szCs w:val="28"/>
          <w:lang w:val="en-US" w:eastAsia="en-US"/>
        </w:rPr>
        <w:t>govvrn</w:t>
      </w:r>
      <w:r w:rsidRPr="00A96E52">
        <w:rPr>
          <w:rFonts w:ascii="Times New Roman" w:hAnsi="Times New Roman"/>
          <w:sz w:val="28"/>
          <w:szCs w:val="28"/>
          <w:lang w:eastAsia="en-US"/>
        </w:rPr>
        <w:t>.</w:t>
      </w:r>
      <w:r>
        <w:rPr>
          <w:rFonts w:ascii="Times New Roman" w:hAnsi="Times New Roman"/>
          <w:sz w:val="28"/>
          <w:szCs w:val="28"/>
          <w:lang w:val="en-US" w:eastAsia="en-US"/>
        </w:rPr>
        <w:t>ru</w:t>
      </w:r>
      <w:r w:rsidRPr="00BD0151">
        <w:rPr>
          <w:rFonts w:ascii="Times New Roman" w:hAnsi="Times New Roman"/>
          <w:sz w:val="28"/>
          <w:szCs w:val="28"/>
          <w:lang w:eastAsia="en-US"/>
        </w:rPr>
        <w:t>.</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Телефон для справок АУ "МФЦ": (473) 226-99-99.</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Официальный сайт АУ "МФЦ" в сети Интернет: www.mydocuments36.ru.</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Адрес электронной почты: mfc@govvrn.ru.</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График работыАУ "МФЦ":</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понедельник: 09.00 - 18.00, перерыв: 13.00 - 14.00;</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вторник: 09.00 - 18.00;</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среда: 09.00 - 18.00;</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четверг: 09.00 - 17.30;</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пятница: 10.00 - 20.00;</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суббота: 09.00 - 18.00, перерыв: 13.00 - 14.00.</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2.1. Место нахождения филиала АУ «МФЦ» в Грибановском муниципальном районе: 397241 Воронежская область, Грибановский район, пгт. Грибановский, ул. Мебельная, дом 3.</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Телефон для справок филиала АУ «МФЦ»: 8(47348)3-37-68.</w:t>
      </w:r>
    </w:p>
    <w:p w:rsidR="005C503E" w:rsidRPr="00BD0151" w:rsidRDefault="005C503E" w:rsidP="00BD0151">
      <w:pPr>
        <w:autoSpaceDE w:val="0"/>
        <w:autoSpaceDN w:val="0"/>
        <w:adjustRightInd w:val="0"/>
        <w:ind w:firstLine="709"/>
        <w:rPr>
          <w:rFonts w:ascii="Times New Roman" w:hAnsi="Times New Roman"/>
          <w:sz w:val="28"/>
          <w:szCs w:val="28"/>
          <w:lang w:eastAsia="en-US"/>
        </w:rPr>
      </w:pPr>
      <w:r w:rsidRPr="00BD0151">
        <w:rPr>
          <w:rFonts w:ascii="Times New Roman" w:hAnsi="Times New Roman"/>
          <w:sz w:val="28"/>
          <w:szCs w:val="28"/>
          <w:lang w:eastAsia="en-US"/>
        </w:rPr>
        <w:t>График работы филиала АУ «МФЦ»:</w:t>
      </w:r>
    </w:p>
    <w:p w:rsidR="005C503E" w:rsidRPr="00BD0151" w:rsidRDefault="005C503E" w:rsidP="00BD0151">
      <w:pPr>
        <w:autoSpaceDE w:val="0"/>
        <w:autoSpaceDN w:val="0"/>
        <w:adjustRightInd w:val="0"/>
        <w:ind w:firstLine="709"/>
        <w:rPr>
          <w:rFonts w:ascii="Times New Roman" w:hAnsi="Times New Roman"/>
          <w:sz w:val="28"/>
          <w:szCs w:val="28"/>
        </w:rPr>
      </w:pPr>
      <w:r w:rsidRPr="00BD0151">
        <w:rPr>
          <w:rFonts w:ascii="Times New Roman" w:hAnsi="Times New Roman"/>
          <w:sz w:val="28"/>
          <w:szCs w:val="28"/>
        </w:rPr>
        <w:t>Понедельник, вторник, среда, пятница:08.00-17.00, перерыв: 12.00-13.00;</w:t>
      </w:r>
    </w:p>
    <w:p w:rsidR="005C503E" w:rsidRPr="00BD0151" w:rsidRDefault="005C503E" w:rsidP="00BD0151">
      <w:pPr>
        <w:autoSpaceDE w:val="0"/>
        <w:autoSpaceDN w:val="0"/>
        <w:adjustRightInd w:val="0"/>
        <w:ind w:firstLine="709"/>
        <w:rPr>
          <w:rFonts w:ascii="Times New Roman" w:hAnsi="Times New Roman"/>
          <w:sz w:val="28"/>
          <w:szCs w:val="28"/>
        </w:rPr>
      </w:pPr>
      <w:r w:rsidRPr="00BD0151">
        <w:rPr>
          <w:rFonts w:ascii="Times New Roman" w:hAnsi="Times New Roman"/>
          <w:sz w:val="28"/>
          <w:szCs w:val="28"/>
        </w:rPr>
        <w:t>четверг: 08.00-16.30, перерыв:12.00 - 13.00.</w:t>
      </w:r>
    </w:p>
    <w:p w:rsidR="005C503E" w:rsidRPr="00BD0151" w:rsidRDefault="005C503E" w:rsidP="00BD0151">
      <w:pPr>
        <w:ind w:firstLine="709"/>
        <w:rPr>
          <w:rFonts w:ascii="Times New Roman" w:hAnsi="Times New Roman"/>
          <w:sz w:val="28"/>
          <w:szCs w:val="28"/>
          <w:lang w:eastAsia="en-US"/>
        </w:rPr>
      </w:pPr>
      <w:r w:rsidRPr="00BD0151">
        <w:rPr>
          <w:rFonts w:ascii="Times New Roman" w:hAnsi="Times New Roman"/>
          <w:sz w:val="28"/>
          <w:szCs w:val="28"/>
          <w:lang w:eastAsia="en-US"/>
        </w:rPr>
        <w:t>3. Место нахождения департамента цифрового развития Воронежской области (далее - департамент): 394018, г. Воронеж, пл. Ленина, д. 1.</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Телефон для справок: (473) 212-65-05.</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График работы департамента:</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понедельник - четверг: 09.00 - 18.00;</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пятница: 09.00 - 16.45;</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перерыв: 13.00 - 13.45.</w:t>
      </w:r>
    </w:p>
    <w:p w:rsidR="005C503E" w:rsidRPr="00BD0151" w:rsidRDefault="005C503E" w:rsidP="00BD0151">
      <w:pPr>
        <w:widowControl w:val="0"/>
        <w:autoSpaceDE w:val="0"/>
        <w:autoSpaceDN w:val="0"/>
        <w:ind w:firstLine="709"/>
        <w:rPr>
          <w:rFonts w:ascii="Times New Roman" w:hAnsi="Times New Roman" w:cs="Times New Roman"/>
          <w:sz w:val="28"/>
          <w:szCs w:val="28"/>
        </w:rPr>
      </w:pPr>
      <w:r w:rsidRPr="00BD0151">
        <w:rPr>
          <w:rFonts w:ascii="Times New Roman" w:hAnsi="Times New Roman" w:cs="Times New Roman"/>
          <w:sz w:val="28"/>
          <w:szCs w:val="28"/>
        </w:rPr>
        <w:t>Адрес электронной почты департамента: digital@govvrn.ru.</w:t>
      </w:r>
    </w:p>
    <w:p w:rsidR="005C503E" w:rsidRPr="008A2837" w:rsidRDefault="005C503E">
      <w:pPr>
        <w:ind w:firstLine="0"/>
        <w:jc w:val="left"/>
        <w:rPr>
          <w:rFonts w:ascii="Times New Roman" w:hAnsi="Times New Roman"/>
          <w:sz w:val="28"/>
          <w:szCs w:val="28"/>
        </w:rPr>
      </w:pPr>
      <w:r w:rsidRPr="008A2837">
        <w:rPr>
          <w:rFonts w:ascii="Times New Roman" w:hAnsi="Times New Roman"/>
          <w:sz w:val="28"/>
          <w:szCs w:val="28"/>
        </w:rPr>
        <w:br w:type="page"/>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right"/>
        <w:outlineLvl w:val="1"/>
        <w:rPr>
          <w:rFonts w:ascii="Times New Roman" w:hAnsi="Times New Roman"/>
          <w:sz w:val="28"/>
          <w:szCs w:val="28"/>
        </w:rPr>
      </w:pPr>
      <w:r w:rsidRPr="008A2837">
        <w:rPr>
          <w:rFonts w:ascii="Times New Roman" w:hAnsi="Times New Roman"/>
          <w:sz w:val="28"/>
          <w:szCs w:val="28"/>
        </w:rPr>
        <w:t>Приложение N 2</w:t>
      </w:r>
    </w:p>
    <w:p w:rsidR="005C503E" w:rsidRPr="008A2837" w:rsidRDefault="005C503E" w:rsidP="006B27EC">
      <w:pPr>
        <w:autoSpaceDE w:val="0"/>
        <w:autoSpaceDN w:val="0"/>
        <w:adjustRightInd w:val="0"/>
        <w:ind w:firstLine="709"/>
        <w:jc w:val="right"/>
        <w:outlineLvl w:val="1"/>
        <w:rPr>
          <w:rFonts w:ascii="Times New Roman" w:hAnsi="Times New Roman"/>
          <w:sz w:val="28"/>
          <w:szCs w:val="28"/>
        </w:rPr>
      </w:pPr>
      <w:r w:rsidRPr="008A2837">
        <w:rPr>
          <w:rFonts w:ascii="Times New Roman" w:hAnsi="Times New Roman"/>
          <w:sz w:val="28"/>
          <w:szCs w:val="28"/>
        </w:rPr>
        <w:t>к административному регламенту</w:t>
      </w:r>
    </w:p>
    <w:p w:rsidR="005C503E" w:rsidRPr="008A2837" w:rsidRDefault="005C503E" w:rsidP="006B27EC">
      <w:pPr>
        <w:autoSpaceDE w:val="0"/>
        <w:autoSpaceDN w:val="0"/>
        <w:adjustRightInd w:val="0"/>
        <w:ind w:firstLine="709"/>
        <w:jc w:val="right"/>
        <w:rPr>
          <w:rFonts w:ascii="Times New Roman" w:hAnsi="Times New Roman"/>
          <w:sz w:val="28"/>
          <w:szCs w:val="28"/>
        </w:rPr>
      </w:pPr>
    </w:p>
    <w:p w:rsidR="005C503E" w:rsidRPr="008A2837" w:rsidRDefault="005C503E" w:rsidP="006B27EC">
      <w:pPr>
        <w:autoSpaceDE w:val="0"/>
        <w:autoSpaceDN w:val="0"/>
        <w:adjustRightInd w:val="0"/>
        <w:ind w:firstLine="709"/>
        <w:jc w:val="right"/>
        <w:rPr>
          <w:rFonts w:ascii="Times New Roman" w:hAnsi="Times New Roman"/>
          <w:sz w:val="28"/>
          <w:szCs w:val="28"/>
        </w:rPr>
      </w:pPr>
    </w:p>
    <w:p w:rsidR="005C503E" w:rsidRPr="008A2837" w:rsidRDefault="005C503E" w:rsidP="006B27EC">
      <w:pPr>
        <w:autoSpaceDE w:val="0"/>
        <w:autoSpaceDN w:val="0"/>
        <w:adjustRightInd w:val="0"/>
        <w:ind w:firstLine="709"/>
        <w:jc w:val="right"/>
        <w:rPr>
          <w:rFonts w:ascii="Times New Roman" w:hAnsi="Times New Roman"/>
          <w:sz w:val="28"/>
          <w:szCs w:val="28"/>
        </w:rPr>
      </w:pPr>
      <w:r w:rsidRPr="008A2837">
        <w:rPr>
          <w:rFonts w:ascii="Times New Roman" w:hAnsi="Times New Roman"/>
          <w:sz w:val="28"/>
          <w:szCs w:val="28"/>
        </w:rPr>
        <w:t>Форма заявления</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8C3771">
      <w:pPr>
        <w:autoSpaceDE w:val="0"/>
        <w:autoSpaceDN w:val="0"/>
        <w:adjustRightInd w:val="0"/>
        <w:ind w:firstLine="709"/>
        <w:jc w:val="right"/>
        <w:outlineLvl w:val="0"/>
        <w:rPr>
          <w:rFonts w:ascii="Times New Roman" w:hAnsi="Times New Roman"/>
          <w:sz w:val="28"/>
          <w:szCs w:val="28"/>
        </w:rPr>
      </w:pPr>
      <w:r w:rsidRPr="008A2837">
        <w:rPr>
          <w:rFonts w:ascii="Times New Roman" w:hAnsi="Times New Roman"/>
          <w:sz w:val="28"/>
          <w:szCs w:val="28"/>
        </w:rPr>
        <w:t xml:space="preserve">Главе </w:t>
      </w:r>
      <w:r>
        <w:rPr>
          <w:rFonts w:ascii="Times New Roman" w:hAnsi="Times New Roman"/>
          <w:sz w:val="28"/>
          <w:szCs w:val="28"/>
        </w:rPr>
        <w:t xml:space="preserve"> Краснореченского</w:t>
      </w:r>
      <w:r w:rsidRPr="008A2837">
        <w:rPr>
          <w:rFonts w:ascii="Times New Roman" w:hAnsi="Times New Roman"/>
          <w:sz w:val="28"/>
          <w:szCs w:val="28"/>
        </w:rPr>
        <w:t xml:space="preserve"> сельского поселения</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(наименование, место нахождения,</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ОГРН, ИНН заявителя - юридического лица) &lt;1&gt;</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(Ф.И.О. заявителя - физического лица,</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паспортные данные, адрес регистрации)</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(почтовый адрес и (или) адрес электронной почты, телефон) &lt;2&gt;</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bookmarkStart w:id="8" w:name="Par671"/>
      <w:bookmarkEnd w:id="8"/>
      <w:r w:rsidRPr="008A2837">
        <w:rPr>
          <w:rFonts w:ascii="Times New Roman" w:hAnsi="Times New Roman"/>
          <w:sz w:val="28"/>
          <w:szCs w:val="28"/>
        </w:rPr>
        <w:t>Заявление</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о заключении соглашения об установлении сервитута в отношении</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земельного участка, находящегося в муниципальной собственности</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Наоснованиист.274ГражданскогокодексаРоссийскойФедерации,</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ст.39.23ЗемельногокодексаРоссийскойФедерациипрошу заключить</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соглашениеобустановлениисервитутавотношенииземельногоучастка,</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находящегосявмуниципальнойсобственности,расположенногопоадресу:</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кадастровый номер или учетный номер земельного участка 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Цель установления сервитута: 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Срок установления сервитута: 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Результатрассмотрениязаявленияпрошувыдатьмнелично(или</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уполномоченномупредставителю)/выслатьпопочте/направитьпо</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электроннойпочте/ предоставить в электронном виде (в личном кабинете на</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портале услуг) (нужное подчеркнуть).</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Приложения (указывается список прилагаемых к заявлению документов):</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(подпись)(Ф.И.О.)</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М.П.</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ВсоответствиистребованиямиФедеральногозаконаот 27.07.2006</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N152-ФЗ"Оперсональныхданных"даю согласие на сбор, систематизацию,</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накопление,хранение,уточнение(обновление,изменение), использование,</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распространение(вслучаях, предусмотренных действующим законодательством</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РоссийскойФедерации)предоставленных выше персональных данных. Настоящее</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согласие дано мною бессрочно.</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 __________ 20___ г.__________________________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(подпись)</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sidRPr="008A2837">
        <w:rPr>
          <w:rFonts w:ascii="Times New Roman" w:hAnsi="Times New Roman"/>
          <w:sz w:val="28"/>
          <w:szCs w:val="28"/>
        </w:rPr>
        <w:t>--------------------------------</w:t>
      </w:r>
    </w:p>
    <w:p w:rsidR="005C503E" w:rsidRPr="008A2837" w:rsidRDefault="005C503E" w:rsidP="006B27EC">
      <w:pPr>
        <w:autoSpaceDE w:val="0"/>
        <w:autoSpaceDN w:val="0"/>
        <w:adjustRightInd w:val="0"/>
        <w:ind w:firstLine="709"/>
        <w:rPr>
          <w:rFonts w:ascii="Times New Roman" w:hAnsi="Times New Roman"/>
          <w:sz w:val="28"/>
          <w:szCs w:val="28"/>
        </w:rPr>
      </w:pPr>
      <w:bookmarkStart w:id="9" w:name="Par704"/>
      <w:bookmarkEnd w:id="9"/>
      <w:r w:rsidRPr="008A2837">
        <w:rPr>
          <w:rFonts w:ascii="Times New Roman" w:hAnsi="Times New Roman"/>
          <w:sz w:val="28"/>
          <w:szCs w:val="28"/>
        </w:rPr>
        <w:t>&lt;1&gt; Сведения указываются, если они отсутствуют на бланке заявителя.</w:t>
      </w:r>
    </w:p>
    <w:p w:rsidR="005C503E" w:rsidRPr="008A2837" w:rsidRDefault="005C503E" w:rsidP="006B27EC">
      <w:pPr>
        <w:autoSpaceDE w:val="0"/>
        <w:autoSpaceDN w:val="0"/>
        <w:adjustRightInd w:val="0"/>
        <w:ind w:firstLine="709"/>
        <w:rPr>
          <w:rFonts w:ascii="Times New Roman" w:hAnsi="Times New Roman"/>
          <w:sz w:val="28"/>
          <w:szCs w:val="28"/>
        </w:rPr>
      </w:pPr>
      <w:bookmarkStart w:id="10" w:name="Par705"/>
      <w:bookmarkEnd w:id="10"/>
      <w:r w:rsidRPr="008A2837">
        <w:rPr>
          <w:rFonts w:ascii="Times New Roman" w:hAnsi="Times New Roman"/>
          <w:sz w:val="28"/>
          <w:szCs w:val="28"/>
        </w:rPr>
        <w:t>&lt;2&gt; Сведения указываются, если они отсутствуют на бланке заявителя.</w:t>
      </w:r>
    </w:p>
    <w:p w:rsidR="005C503E" w:rsidRDefault="005C503E">
      <w:pPr>
        <w:ind w:firstLine="0"/>
        <w:jc w:val="left"/>
        <w:rPr>
          <w:rFonts w:ascii="Times New Roman" w:hAnsi="Times New Roman"/>
          <w:sz w:val="28"/>
          <w:szCs w:val="28"/>
        </w:rPr>
      </w:pPr>
      <w:r>
        <w:rPr>
          <w:rFonts w:ascii="Times New Roman" w:hAnsi="Times New Roman"/>
          <w:sz w:val="28"/>
          <w:szCs w:val="28"/>
        </w:rPr>
        <w:br w:type="page"/>
      </w:r>
    </w:p>
    <w:p w:rsidR="005C503E" w:rsidRPr="008A2837" w:rsidRDefault="005C503E" w:rsidP="006B27EC">
      <w:pPr>
        <w:autoSpaceDE w:val="0"/>
        <w:autoSpaceDN w:val="0"/>
        <w:adjustRightInd w:val="0"/>
        <w:ind w:firstLine="709"/>
        <w:jc w:val="right"/>
        <w:outlineLvl w:val="1"/>
        <w:rPr>
          <w:rFonts w:ascii="Times New Roman" w:hAnsi="Times New Roman"/>
          <w:sz w:val="28"/>
          <w:szCs w:val="28"/>
        </w:rPr>
      </w:pPr>
      <w:r w:rsidRPr="008A2837">
        <w:rPr>
          <w:rFonts w:ascii="Times New Roman" w:hAnsi="Times New Roman"/>
          <w:sz w:val="28"/>
          <w:szCs w:val="28"/>
        </w:rPr>
        <w:t>Приложение N 3</w:t>
      </w:r>
    </w:p>
    <w:p w:rsidR="005C503E" w:rsidRPr="008A2837" w:rsidRDefault="005C503E" w:rsidP="006B27EC">
      <w:pPr>
        <w:autoSpaceDE w:val="0"/>
        <w:autoSpaceDN w:val="0"/>
        <w:adjustRightInd w:val="0"/>
        <w:ind w:firstLine="709"/>
        <w:jc w:val="right"/>
        <w:rPr>
          <w:rFonts w:ascii="Times New Roman" w:hAnsi="Times New Roman"/>
          <w:sz w:val="28"/>
          <w:szCs w:val="28"/>
        </w:rPr>
      </w:pPr>
      <w:r w:rsidRPr="008A2837">
        <w:rPr>
          <w:rFonts w:ascii="Times New Roman" w:hAnsi="Times New Roman"/>
          <w:sz w:val="28"/>
          <w:szCs w:val="28"/>
        </w:rPr>
        <w:t>к Административному регламенту</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rPr>
          <w:rFonts w:ascii="Times New Roman" w:hAnsi="Times New Roman"/>
          <w:sz w:val="28"/>
          <w:szCs w:val="28"/>
        </w:rPr>
      </w:pPr>
      <w:bookmarkStart w:id="11" w:name="Par718"/>
      <w:bookmarkEnd w:id="11"/>
    </w:p>
    <w:p w:rsidR="005C503E" w:rsidRPr="008A2837" w:rsidRDefault="005C503E" w:rsidP="006B27EC">
      <w:pPr>
        <w:autoSpaceDE w:val="0"/>
        <w:autoSpaceDN w:val="0"/>
        <w:adjustRightInd w:val="0"/>
        <w:ind w:firstLine="709"/>
        <w:jc w:val="center"/>
        <w:rPr>
          <w:rFonts w:ascii="Times New Roman" w:hAnsi="Times New Roman"/>
          <w:sz w:val="28"/>
          <w:szCs w:val="28"/>
        </w:rPr>
      </w:pPr>
    </w:p>
    <w:p w:rsidR="005C503E" w:rsidRPr="008A2837" w:rsidRDefault="005C503E" w:rsidP="006B27EC">
      <w:pPr>
        <w:autoSpaceDE w:val="0"/>
        <w:autoSpaceDN w:val="0"/>
        <w:adjustRightInd w:val="0"/>
        <w:ind w:firstLine="709"/>
        <w:jc w:val="center"/>
        <w:rPr>
          <w:rFonts w:ascii="Times New Roman" w:hAnsi="Times New Roman"/>
          <w:sz w:val="28"/>
          <w:szCs w:val="28"/>
        </w:rPr>
      </w:pP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Блок-схема</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39" o:spid="_x0000_s1026" style="position:absolute;left:0;text-align:left;margin-left:101.6pt;margin-top:6.6pt;width:186.75pt;height:39.75pt;z-index:251645952;visibility:visible;v-text-anchor:middle" strokecolor="#a5a5a5" strokeweight="1pt">
            <v:textbox>
              <w:txbxContent>
                <w:p w:rsidR="005C503E" w:rsidRPr="00927A45" w:rsidRDefault="005C503E" w:rsidP="00927A45">
                  <w:pPr>
                    <w:jc w:val="center"/>
                    <w:rPr>
                      <w:rFonts w:ascii="Times New Roman" w:hAnsi="Times New Roman" w:cs="Times New Roman"/>
                      <w:sz w:val="16"/>
                      <w:szCs w:val="16"/>
                    </w:rPr>
                  </w:pPr>
                  <w:r w:rsidRPr="00927A45">
                    <w:rPr>
                      <w:rFonts w:ascii="Times New Roman" w:hAnsi="Times New Roman" w:cs="Times New Roman"/>
                      <w:sz w:val="16"/>
                      <w:szCs w:val="16"/>
                    </w:rPr>
                    <w:t xml:space="preserve">Прием </w:t>
                  </w:r>
                  <w:r w:rsidRPr="00D94410">
                    <w:rPr>
                      <w:rFonts w:ascii="Times New Roman" w:hAnsi="Times New Roman" w:cs="Times New Roman"/>
                      <w:sz w:val="16"/>
                      <w:szCs w:val="16"/>
                    </w:rPr>
                    <w:t xml:space="preserve">и регистрация </w:t>
                  </w:r>
                  <w:r w:rsidRPr="00927A45">
                    <w:rPr>
                      <w:rFonts w:ascii="Times New Roman" w:hAnsi="Times New Roman" w:cs="Times New Roman"/>
                      <w:sz w:val="16"/>
                      <w:szCs w:val="16"/>
                    </w:rPr>
                    <w:t>заявления с прилагаемыми документами</w:t>
                  </w:r>
                </w:p>
                <w:p w:rsidR="005C503E" w:rsidRDefault="005C503E" w:rsidP="00927A45">
                  <w:pPr>
                    <w:jc w:val="center"/>
                  </w:pP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42" o:spid="_x0000_s1027" style="position:absolute;left:0;text-align:left;margin-left:330.35pt;margin-top:7.2pt;width:189pt;height:84pt;z-index:251649024;visibility:visible;v-text-anchor:middle" strokecolor="#70ad47" strokeweight="1pt">
            <v:textbox>
              <w:txbxContent>
                <w:p w:rsidR="005C503E" w:rsidRPr="00D94410" w:rsidRDefault="005C503E" w:rsidP="00D94410">
                  <w:pPr>
                    <w:ind w:firstLine="0"/>
                    <w:rPr>
                      <w:rFonts w:ascii="Times New Roman" w:hAnsi="Times New Roman" w:cs="Times New Roman"/>
                      <w:sz w:val="18"/>
                      <w:szCs w:val="18"/>
                    </w:rPr>
                  </w:pPr>
                  <w:r w:rsidRPr="00D94410">
                    <w:rPr>
                      <w:rFonts w:ascii="Times New Roman" w:hAnsi="Times New Roman" w:cs="Times New Roman"/>
                      <w:sz w:val="18"/>
                      <w:szCs w:val="18"/>
                    </w:rPr>
                    <w:t>Подготовка уведомления о возможности заключения соглашения об установлении сервитута</w:t>
                  </w:r>
                  <w:r>
                    <w:rPr>
                      <w:rFonts w:ascii="Times New Roman" w:hAnsi="Times New Roman" w:cs="Times New Roman"/>
                      <w:sz w:val="18"/>
                      <w:szCs w:val="18"/>
                    </w:rPr>
                    <w:t xml:space="preserve"> в предложенный заявителем границах либо предложения о заключении соглашения об установлении сервитута в иных границах или проекта соглашения об установлении сервитута</w:t>
                  </w: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bookmarkStart w:id="12" w:name="_GoBack"/>
      <w:r>
        <w:rPr>
          <w:noProof/>
        </w:rPr>
        <w:pict>
          <v:shapetype id="_x0000_t32" coordsize="21600,21600" o:spt="32" o:oned="t" path="m,l21600,21600e" filled="f">
            <v:path arrowok="t" fillok="f" o:connecttype="none"/>
            <o:lock v:ext="edit" shapetype="t"/>
          </v:shapetype>
          <v:shape id="Прямая со стрелкой 51" o:spid="_x0000_s1028" type="#_x0000_t32" style="position:absolute;left:0;text-align:left;margin-left:209.6pt;margin-top:2.15pt;width:0;height:20.25pt;z-index:251658240;visibility:visible" strokecolor="#5b9bd5" strokeweight=".5pt">
            <v:stroke endarrow="open" joinstyle="miter"/>
          </v:shape>
        </w:pict>
      </w:r>
      <w:bookmarkEnd w:id="12"/>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line id="Прямая соединительная линия 61" o:spid="_x0000_s1029" style="position:absolute;left:0;text-align:left;z-index:251667456;visibility:visible" from="313.85pt,9.9pt" to="313.85pt,75.15pt" strokecolor="#5b9bd5" strokeweight=".5pt">
            <v:stroke joinstyle="miter"/>
          </v:line>
        </w:pict>
      </w:r>
      <w:r>
        <w:rPr>
          <w:noProof/>
        </w:rPr>
        <w:pict>
          <v:shape id="Прямая со стрелкой 62" o:spid="_x0000_s1030" type="#_x0000_t32" style="position:absolute;left:0;text-align:left;margin-left:313.85pt;margin-top:9.9pt;width:16.5pt;height:0;z-index:251668480;visibility:visible" strokecolor="#5b9bd5" strokeweight=".5pt">
            <v:stroke endarrow="open" joinstyle="miter"/>
          </v:shape>
        </w:pict>
      </w:r>
      <w:r>
        <w:rPr>
          <w:noProof/>
        </w:rPr>
        <w:pict>
          <v:rect id="Прямоугольник 40" o:spid="_x0000_s1031" style="position:absolute;left:0;text-align:left;margin-left:101.6pt;margin-top:9.9pt;width:190.5pt;height:43.5pt;z-index:251646976;visibility:visible;v-text-anchor:middle" strokecolor="#70ad47" strokeweight="1pt">
            <v:textbox>
              <w:txbxContent>
                <w:p w:rsidR="005C503E" w:rsidRPr="00D94410" w:rsidRDefault="005C503E" w:rsidP="00927A45">
                  <w:pPr>
                    <w:ind w:firstLine="0"/>
                    <w:rPr>
                      <w:rFonts w:ascii="Times New Roman" w:hAnsi="Times New Roman" w:cs="Times New Roman"/>
                      <w:sz w:val="16"/>
                      <w:szCs w:val="16"/>
                    </w:rPr>
                  </w:pPr>
                  <w:r w:rsidRPr="00D94410">
                    <w:rPr>
                      <w:rFonts w:ascii="Times New Roman" w:hAnsi="Times New Roman" w:cs="Times New Roman"/>
                      <w:sz w:val="16"/>
                      <w:szCs w:val="16"/>
                    </w:rPr>
                    <w:t>Рассмотрение представленных документов, истребование документовв рамках межвед. взаимодействия</w:t>
                  </w: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55" o:spid="_x0000_s1032" type="#_x0000_t32" style="position:absolute;left:0;text-align:left;margin-left:419.6pt;margin-top:7.85pt;width:0;height:21.75pt;z-index:251662336;visibility:visible" strokecolor="#5b9bd5" strokeweight=".5pt">
            <v:stroke endarrow="open" joinstyle="miter"/>
          </v:shape>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52" o:spid="_x0000_s1033" type="#_x0000_t32" style="position:absolute;left:0;text-align:left;margin-left:209.6pt;margin-top:3pt;width:0;height:19.5pt;z-index:251659264;visibility:visible" strokecolor="#5b9bd5" strokeweight=".5pt">
            <v:stroke endarrow="open" joinstyle="miter"/>
          </v:shape>
        </w:pict>
      </w:r>
    </w:p>
    <w:p w:rsidR="005C503E" w:rsidRPr="008A2837" w:rsidRDefault="005C503E" w:rsidP="008E562E">
      <w:pPr>
        <w:autoSpaceDE w:val="0"/>
        <w:autoSpaceDN w:val="0"/>
        <w:adjustRightInd w:val="0"/>
        <w:rPr>
          <w:rFonts w:ascii="Times New Roman" w:hAnsi="Times New Roman"/>
          <w:sz w:val="28"/>
          <w:szCs w:val="28"/>
        </w:rPr>
      </w:pPr>
      <w:r>
        <w:rPr>
          <w:noProof/>
        </w:rPr>
        <w:pict>
          <v:rect id="Прямоугольник 41" o:spid="_x0000_s1034" style="position:absolute;left:0;text-align:left;margin-left:106.85pt;margin-top:3.9pt;width:186pt;height:34.5pt;z-index:251648000;visibility:visible;v-text-anchor:middle" strokecolor="#70ad47" strokeweight="1pt">
            <v:textbox>
              <w:txbxContent>
                <w:p w:rsidR="005C503E" w:rsidRPr="00D94410" w:rsidRDefault="005C503E" w:rsidP="00D94410">
                  <w:pPr>
                    <w:ind w:firstLine="0"/>
                    <w:jc w:val="center"/>
                    <w:rPr>
                      <w:rFonts w:ascii="Times New Roman" w:hAnsi="Times New Roman" w:cs="Times New Roman"/>
                      <w:sz w:val="16"/>
                      <w:szCs w:val="16"/>
                    </w:rPr>
                  </w:pPr>
                  <w:r w:rsidRPr="00D94410">
                    <w:rPr>
                      <w:rFonts w:ascii="Times New Roman" w:hAnsi="Times New Roman" w:cs="Times New Roman"/>
                      <w:sz w:val="16"/>
                      <w:szCs w:val="16"/>
                    </w:rPr>
                    <w:t>Наличие</w:t>
                  </w:r>
                  <w:r>
                    <w:rPr>
                      <w:rFonts w:ascii="Times New Roman" w:hAnsi="Times New Roman" w:cs="Times New Roman"/>
                      <w:sz w:val="16"/>
                      <w:szCs w:val="16"/>
                    </w:rPr>
                    <w:t xml:space="preserve"> оснований для отказа в установлении сервитута</w:t>
                  </w:r>
                </w:p>
              </w:txbxContent>
            </v:textbox>
          </v:rect>
        </w:pict>
      </w:r>
      <w:r>
        <w:rPr>
          <w:noProof/>
        </w:rPr>
        <w:pict>
          <v:rect id="Прямоугольник 49" o:spid="_x0000_s1035" style="position:absolute;left:0;text-align:left;margin-left:-16.9pt;margin-top:5.55pt;width:104.25pt;height:45pt;z-index:251656192;visibility:visible;v-text-anchor:middle" strokecolor="#70ad47" strokeweight="1pt">
            <v:textbox>
              <w:txbxContent>
                <w:p w:rsidR="005C503E" w:rsidRPr="00D94410" w:rsidRDefault="005C503E" w:rsidP="00D94410">
                  <w:pPr>
                    <w:ind w:firstLine="0"/>
                    <w:rPr>
                      <w:rFonts w:ascii="Times New Roman" w:hAnsi="Times New Roman" w:cs="Times New Roman"/>
                      <w:sz w:val="16"/>
                      <w:szCs w:val="16"/>
                    </w:rPr>
                  </w:pPr>
                  <w:r w:rsidRPr="00D94410">
                    <w:rPr>
                      <w:rFonts w:ascii="Times New Roman" w:hAnsi="Times New Roman" w:cs="Times New Roman"/>
                      <w:sz w:val="16"/>
                      <w:szCs w:val="16"/>
                    </w:rPr>
                    <w:t>Подготовка</w:t>
                  </w:r>
                  <w:r>
                    <w:rPr>
                      <w:rFonts w:ascii="Times New Roman" w:hAnsi="Times New Roman" w:cs="Times New Roman"/>
                      <w:sz w:val="16"/>
                      <w:szCs w:val="16"/>
                    </w:rPr>
                    <w:t xml:space="preserve"> постановления об отказе в установлениисервитута</w:t>
                  </w:r>
                </w:p>
              </w:txbxContent>
            </v:textbox>
          </v:rect>
        </w:pict>
      </w:r>
      <w:r>
        <w:rPr>
          <w:noProof/>
        </w:rPr>
        <w:pict>
          <v:rect id="Прямоугольник 43" o:spid="_x0000_s1036" style="position:absolute;left:0;text-align:left;margin-left:330.35pt;margin-top:2.55pt;width:184.5pt;height:34.5pt;z-index:251650048;visibility:visible;v-text-anchor:middle" strokecolor="#70ad47" strokeweight="1pt">
            <v:textbox>
              <w:txbxContent>
                <w:p w:rsidR="005C503E" w:rsidRPr="00D94410" w:rsidRDefault="005C503E" w:rsidP="00D94410">
                  <w:pPr>
                    <w:jc w:val="center"/>
                    <w:rPr>
                      <w:rFonts w:ascii="Times New Roman" w:hAnsi="Times New Roman" w:cs="Times New Roman"/>
                      <w:sz w:val="16"/>
                      <w:szCs w:val="16"/>
                    </w:rPr>
                  </w:pPr>
                  <w:r w:rsidRPr="00D94410">
                    <w:rPr>
                      <w:rFonts w:ascii="Times New Roman" w:hAnsi="Times New Roman" w:cs="Times New Roman"/>
                      <w:sz w:val="16"/>
                      <w:szCs w:val="16"/>
                    </w:rPr>
                    <w:t>Направлени</w:t>
                  </w:r>
                  <w:r>
                    <w:rPr>
                      <w:rFonts w:ascii="Times New Roman" w:hAnsi="Times New Roman" w:cs="Times New Roman"/>
                      <w:sz w:val="16"/>
                      <w:szCs w:val="16"/>
                    </w:rPr>
                    <w:t>е</w:t>
                  </w:r>
                  <w:r w:rsidRPr="00D94410">
                    <w:rPr>
                      <w:rFonts w:ascii="Times New Roman" w:hAnsi="Times New Roman" w:cs="Times New Roman"/>
                      <w:sz w:val="16"/>
                      <w:szCs w:val="16"/>
                    </w:rPr>
                    <w:t xml:space="preserve"> (выдача) заявителю</w:t>
                  </w: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63" o:spid="_x0000_s1037" type="#_x0000_t32" style="position:absolute;left:0;text-align:left;margin-left:87.35pt;margin-top:10.35pt;width:19.5pt;height:0;flip:x;z-index:251669504;visibility:visible" strokecolor="#5b9bd5" strokeweight=".5pt">
            <v:stroke endarrow="open" joinstyle="miter"/>
          </v:shape>
        </w:pict>
      </w:r>
      <w:r>
        <w:rPr>
          <w:noProof/>
        </w:rPr>
        <w:pict>
          <v:line id="Прямая соединительная линия 60" o:spid="_x0000_s1038" style="position:absolute;left:0;text-align:left;z-index:251666432;visibility:visible" from="292.85pt,2.1pt" to="313.85pt,2.1pt" strokecolor="#5b9bd5" strokeweight=".5pt">
            <v:stroke joinstyle="miter"/>
          </v:line>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57" o:spid="_x0000_s1039" type="#_x0000_t32" style="position:absolute;left:0;text-align:left;margin-left:477.35pt;margin-top:13.05pt;width:0;height:36.75pt;z-index:251664384;visibility:visible" strokecolor="#5b9bd5" strokeweight=".5pt">
            <v:stroke endarrow="open" joinstyle="miter"/>
          </v:shape>
        </w:pict>
      </w:r>
      <w:r>
        <w:rPr>
          <w:noProof/>
        </w:rPr>
        <w:pict>
          <v:shape id="Прямая со стрелкой 56" o:spid="_x0000_s1040" type="#_x0000_t32" style="position:absolute;left:0;text-align:left;margin-left:382.85pt;margin-top:9.3pt;width:0;height:40.5pt;z-index:251663360;visibility:visible" strokecolor="#5b9bd5" strokeweight=".5pt">
            <v:stroke endarrow="open" joinstyle="miter"/>
          </v:shape>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58" o:spid="_x0000_s1041" type="#_x0000_t32" style="position:absolute;left:0;text-align:left;margin-left:26.6pt;margin-top:9pt;width:0;height:33.75pt;z-index:251665408;visibility:visible" strokecolor="#5b9bd5" strokeweight=".5pt">
            <v:stroke endarrow="open" joinstyle="miter"/>
          </v:shape>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44" o:spid="_x0000_s1042" style="position:absolute;left:0;text-align:left;margin-left:115.1pt;margin-top:7.3pt;width:193.5pt;height:54pt;z-index:251651072;visibility:visible;v-text-anchor:middle" strokecolor="#70ad47" strokeweight="1pt">
            <v:textbox>
              <w:txbxContent>
                <w:p w:rsidR="005C503E" w:rsidRPr="00C22862" w:rsidRDefault="005C503E" w:rsidP="00C22862">
                  <w:pPr>
                    <w:ind w:firstLine="0"/>
                    <w:rPr>
                      <w:rFonts w:ascii="Times New Roman" w:hAnsi="Times New Roman" w:cs="Times New Roman"/>
                      <w:sz w:val="16"/>
                      <w:szCs w:val="16"/>
                    </w:rPr>
                  </w:pPr>
                  <w:r w:rsidRPr="00C22862">
                    <w:rPr>
                      <w:rFonts w:ascii="Times New Roman" w:hAnsi="Times New Roman" w:cs="Times New Roman"/>
                      <w:sz w:val="16"/>
                      <w:szCs w:val="16"/>
                    </w:rPr>
                    <w:t>Проведение</w:t>
                  </w:r>
                  <w:r>
                    <w:rPr>
                      <w:rFonts w:ascii="Times New Roman" w:hAnsi="Times New Roman" w:cs="Times New Roman"/>
                      <w:sz w:val="16"/>
                      <w:szCs w:val="16"/>
                    </w:rPr>
                    <w:t xml:space="preserve"> заявителем работ по постановке на госкад. учет частей зем. уч.и направление уведомления о госкад учете частей земельного участка, в отношении которого устанавливается сервитут</w:t>
                  </w: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47" o:spid="_x0000_s1043" style="position:absolute;left:0;text-align:left;margin-left:352.1pt;margin-top:8.55pt;width:1in;height:156pt;z-index:251654144;visibility:visible;v-text-anchor:middle" strokecolor="#70ad47" strokeweight="1pt">
            <v:textbox>
              <w:txbxContent>
                <w:p w:rsidR="005C503E" w:rsidRPr="00725833" w:rsidRDefault="005C503E" w:rsidP="00725833">
                  <w:pPr>
                    <w:ind w:firstLine="0"/>
                    <w:rPr>
                      <w:rFonts w:ascii="Times New Roman" w:hAnsi="Times New Roman" w:cs="Times New Roman"/>
                      <w:sz w:val="16"/>
                      <w:szCs w:val="16"/>
                    </w:rPr>
                  </w:pPr>
                  <w:r w:rsidRPr="00725833">
                    <w:rPr>
                      <w:rFonts w:ascii="Times New Roman" w:hAnsi="Times New Roman" w:cs="Times New Roman"/>
                      <w:sz w:val="16"/>
                      <w:szCs w:val="16"/>
                    </w:rPr>
                    <w:t>Уведомления</w:t>
                  </w:r>
                  <w:r>
                    <w:rPr>
                      <w:rFonts w:ascii="Times New Roman" w:hAnsi="Times New Roman" w:cs="Times New Roman"/>
                      <w:sz w:val="16"/>
                      <w:szCs w:val="16"/>
                    </w:rPr>
                    <w:t xml:space="preserve"> о возможности заключениясоглашения об установления сервитута в предложенных заявителем границах либо предложения о заключении соглашения об установлении сервитута в иных границах</w:t>
                  </w:r>
                </w:p>
              </w:txbxContent>
            </v:textbox>
          </v:rect>
        </w:pict>
      </w:r>
      <w:r>
        <w:rPr>
          <w:noProof/>
        </w:rPr>
        <w:pict>
          <v:rect id="Прямоугольник 48" o:spid="_x0000_s1044" style="position:absolute;left:0;text-align:left;margin-left:460.85pt;margin-top:8.3pt;width:1in;height:1in;z-index:251655168;visibility:visible;v-text-anchor:middle" strokecolor="#70ad47" strokeweight="1pt">
            <v:textbox>
              <w:txbxContent>
                <w:p w:rsidR="005C503E" w:rsidRPr="00725833" w:rsidRDefault="005C503E" w:rsidP="00725833">
                  <w:pPr>
                    <w:ind w:firstLine="0"/>
                    <w:rPr>
                      <w:rFonts w:ascii="Times New Roman" w:hAnsi="Times New Roman" w:cs="Times New Roman"/>
                      <w:sz w:val="16"/>
                      <w:szCs w:val="16"/>
                    </w:rPr>
                  </w:pPr>
                  <w:r w:rsidRPr="00725833">
                    <w:rPr>
                      <w:rFonts w:ascii="Times New Roman" w:hAnsi="Times New Roman" w:cs="Times New Roman"/>
                      <w:sz w:val="16"/>
                      <w:szCs w:val="16"/>
                    </w:rPr>
                    <w:t>Проекта</w:t>
                  </w:r>
                  <w:r>
                    <w:rPr>
                      <w:rFonts w:ascii="Times New Roman" w:hAnsi="Times New Roman" w:cs="Times New Roman"/>
                      <w:sz w:val="16"/>
                      <w:szCs w:val="16"/>
                    </w:rPr>
                    <w:t xml:space="preserve"> соглашения об установлении сервитута</w:t>
                  </w: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50" o:spid="_x0000_s1045" style="position:absolute;left:0;text-align:left;margin-left:-16.9pt;margin-top:6.75pt;width:104.25pt;height:56.25pt;z-index:251657216;visibility:visible;v-text-anchor:middle" strokecolor="#70ad47" strokeweight="1pt">
            <v:textbox>
              <w:txbxContent>
                <w:p w:rsidR="005C503E" w:rsidRPr="00D94410" w:rsidRDefault="005C503E" w:rsidP="00C22862">
                  <w:pPr>
                    <w:ind w:firstLine="0"/>
                    <w:rPr>
                      <w:rFonts w:ascii="Times New Roman" w:hAnsi="Times New Roman" w:cs="Times New Roman"/>
                      <w:sz w:val="16"/>
                      <w:szCs w:val="16"/>
                    </w:rPr>
                  </w:pPr>
                  <w:r w:rsidRPr="00C22862">
                    <w:rPr>
                      <w:rFonts w:ascii="Times New Roman" w:hAnsi="Times New Roman" w:cs="Times New Roman"/>
                      <w:sz w:val="16"/>
                      <w:szCs w:val="16"/>
                    </w:rPr>
                    <w:t>Направление</w:t>
                  </w:r>
                  <w:r>
                    <w:rPr>
                      <w:rFonts w:ascii="Times New Roman" w:hAnsi="Times New Roman" w:cs="Times New Roman"/>
                      <w:sz w:val="16"/>
                      <w:szCs w:val="16"/>
                    </w:rPr>
                    <w:t xml:space="preserve"> (выдача) заявителюпостановления об отказе в установлениисервитута</w:t>
                  </w:r>
                </w:p>
                <w:p w:rsidR="005C503E" w:rsidRPr="00C22862" w:rsidRDefault="005C503E" w:rsidP="00C22862">
                  <w:pPr>
                    <w:ind w:firstLine="0"/>
                    <w:rPr>
                      <w:rFonts w:ascii="Times New Roman" w:hAnsi="Times New Roman" w:cs="Times New Roman"/>
                      <w:sz w:val="16"/>
                      <w:szCs w:val="16"/>
                    </w:rPr>
                  </w:pP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53" o:spid="_x0000_s1046" type="#_x0000_t32" style="position:absolute;left:0;text-align:left;margin-left:214.1pt;margin-top:9.05pt;width:0;height:19.5pt;z-index:251660288;visibility:visible" strokecolor="#5b9bd5" strokeweight=".5pt">
            <v:stroke endarrow="open" joinstyle="miter"/>
          </v:shape>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45" o:spid="_x0000_s1047" style="position:absolute;left:0;text-align:left;margin-left:122.6pt;margin-top:3.95pt;width:177.75pt;height:39.75pt;z-index:251652096;visibility:visible;v-text-anchor:middle" strokecolor="#70ad47" strokeweight="1pt">
            <v:textbox>
              <w:txbxContent>
                <w:p w:rsidR="005C503E" w:rsidRPr="00C22862" w:rsidRDefault="005C503E" w:rsidP="00C22862">
                  <w:pPr>
                    <w:rPr>
                      <w:rFonts w:ascii="Times New Roman" w:hAnsi="Times New Roman" w:cs="Times New Roman"/>
                      <w:sz w:val="16"/>
                      <w:szCs w:val="16"/>
                    </w:rPr>
                  </w:pPr>
                  <w:r w:rsidRPr="00C22862">
                    <w:rPr>
                      <w:rFonts w:ascii="Times New Roman" w:hAnsi="Times New Roman" w:cs="Times New Roman"/>
                      <w:sz w:val="16"/>
                      <w:szCs w:val="16"/>
                    </w:rPr>
                    <w:t>Подготовка</w:t>
                  </w:r>
                  <w:r>
                    <w:rPr>
                      <w:rFonts w:ascii="Times New Roman" w:hAnsi="Times New Roman" w:cs="Times New Roman"/>
                      <w:sz w:val="16"/>
                      <w:szCs w:val="16"/>
                    </w:rPr>
                    <w:t xml:space="preserve"> соглашения об установлении сервитутав отношении земельного участка</w:t>
                  </w: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shape id="Прямая со стрелкой 54" o:spid="_x0000_s1048" type="#_x0000_t32" style="position:absolute;left:0;text-align:left;margin-left:209.6pt;margin-top:2.3pt;width:0;height:24pt;z-index:251661312;visibility:visible" strokecolor="#5b9bd5" strokeweight=".5pt">
            <v:stroke endarrow="open" joinstyle="miter"/>
          </v:shape>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r>
        <w:rPr>
          <w:noProof/>
        </w:rPr>
        <w:pict>
          <v:rect id="Прямоугольник 46" o:spid="_x0000_s1049" style="position:absolute;left:0;text-align:left;margin-left:122.6pt;margin-top:4.85pt;width:197.25pt;height:35.25pt;z-index:251653120;visibility:visible;v-text-anchor:middle" strokecolor="#70ad47" strokeweight="1pt">
            <v:textbox>
              <w:txbxContent>
                <w:p w:rsidR="005C503E" w:rsidRPr="00D94410" w:rsidRDefault="005C503E" w:rsidP="00725833">
                  <w:pPr>
                    <w:ind w:firstLine="0"/>
                    <w:rPr>
                      <w:rFonts w:ascii="Times New Roman" w:hAnsi="Times New Roman" w:cs="Times New Roman"/>
                      <w:sz w:val="16"/>
                      <w:szCs w:val="16"/>
                    </w:rPr>
                  </w:pPr>
                  <w:r w:rsidRPr="00C22862">
                    <w:rPr>
                      <w:rFonts w:ascii="Times New Roman" w:hAnsi="Times New Roman" w:cs="Times New Roman"/>
                      <w:sz w:val="16"/>
                      <w:szCs w:val="16"/>
                    </w:rPr>
                    <w:t>Направление</w:t>
                  </w:r>
                  <w:r>
                    <w:rPr>
                      <w:rFonts w:ascii="Times New Roman" w:hAnsi="Times New Roman" w:cs="Times New Roman"/>
                      <w:sz w:val="16"/>
                      <w:szCs w:val="16"/>
                    </w:rPr>
                    <w:t xml:space="preserve"> (выдача) заявителюсоглашения об отказе в установлениисервитута</w:t>
                  </w:r>
                </w:p>
                <w:p w:rsidR="005C503E" w:rsidRDefault="005C503E" w:rsidP="00725833">
                  <w:pPr>
                    <w:jc w:val="center"/>
                  </w:pPr>
                </w:p>
              </w:txbxContent>
            </v:textbox>
          </v:rect>
        </w:pic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pPr>
        <w:ind w:firstLine="0"/>
        <w:jc w:val="left"/>
        <w:rPr>
          <w:rFonts w:ascii="Times New Roman" w:hAnsi="Times New Roman"/>
          <w:sz w:val="28"/>
          <w:szCs w:val="28"/>
        </w:rPr>
      </w:pPr>
      <w:r w:rsidRPr="008A2837">
        <w:rPr>
          <w:rFonts w:ascii="Times New Roman" w:hAnsi="Times New Roman"/>
          <w:sz w:val="28"/>
          <w:szCs w:val="28"/>
        </w:rPr>
        <w:br w:type="page"/>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right"/>
        <w:outlineLvl w:val="1"/>
        <w:rPr>
          <w:rFonts w:ascii="Times New Roman" w:hAnsi="Times New Roman"/>
          <w:sz w:val="28"/>
          <w:szCs w:val="28"/>
        </w:rPr>
      </w:pPr>
      <w:r w:rsidRPr="008A2837">
        <w:rPr>
          <w:rFonts w:ascii="Times New Roman" w:hAnsi="Times New Roman"/>
          <w:sz w:val="28"/>
          <w:szCs w:val="28"/>
        </w:rPr>
        <w:t>Приложение N 4</w:t>
      </w:r>
    </w:p>
    <w:p w:rsidR="005C503E" w:rsidRPr="008A2837" w:rsidRDefault="005C503E" w:rsidP="006B27EC">
      <w:pPr>
        <w:autoSpaceDE w:val="0"/>
        <w:autoSpaceDN w:val="0"/>
        <w:adjustRightInd w:val="0"/>
        <w:ind w:firstLine="709"/>
        <w:jc w:val="right"/>
        <w:rPr>
          <w:rFonts w:ascii="Times New Roman" w:hAnsi="Times New Roman"/>
          <w:sz w:val="28"/>
          <w:szCs w:val="28"/>
        </w:rPr>
      </w:pPr>
      <w:r w:rsidRPr="008A2837">
        <w:rPr>
          <w:rFonts w:ascii="Times New Roman" w:hAnsi="Times New Roman"/>
          <w:sz w:val="28"/>
          <w:szCs w:val="28"/>
        </w:rPr>
        <w:t>к Административному регламенту</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right"/>
        <w:rPr>
          <w:rFonts w:ascii="Times New Roman" w:hAnsi="Times New Roman"/>
          <w:sz w:val="28"/>
          <w:szCs w:val="28"/>
        </w:rPr>
      </w:pPr>
      <w:r w:rsidRPr="008A2837">
        <w:rPr>
          <w:rFonts w:ascii="Times New Roman" w:hAnsi="Times New Roman"/>
          <w:sz w:val="28"/>
          <w:szCs w:val="28"/>
        </w:rPr>
        <w:t>Форма расписки</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jc w:val="center"/>
        <w:rPr>
          <w:rFonts w:ascii="Times New Roman" w:hAnsi="Times New Roman"/>
          <w:sz w:val="28"/>
          <w:szCs w:val="28"/>
        </w:rPr>
      </w:pPr>
      <w:bookmarkStart w:id="13" w:name="Par776"/>
      <w:bookmarkEnd w:id="13"/>
      <w:r w:rsidRPr="008A2837">
        <w:rPr>
          <w:rFonts w:ascii="Times New Roman" w:hAnsi="Times New Roman"/>
          <w:sz w:val="28"/>
          <w:szCs w:val="28"/>
        </w:rPr>
        <w:t>РАСПИСКА</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в получении документов, представленных для принятия</w:t>
      </w:r>
    </w:p>
    <w:p w:rsidR="005C503E" w:rsidRPr="008A2837" w:rsidRDefault="005C503E" w:rsidP="006B27EC">
      <w:pPr>
        <w:autoSpaceDE w:val="0"/>
        <w:autoSpaceDN w:val="0"/>
        <w:adjustRightInd w:val="0"/>
        <w:ind w:firstLine="709"/>
        <w:jc w:val="center"/>
        <w:rPr>
          <w:rFonts w:ascii="Times New Roman" w:hAnsi="Times New Roman"/>
          <w:sz w:val="28"/>
          <w:szCs w:val="28"/>
        </w:rPr>
      </w:pPr>
      <w:r w:rsidRPr="008A2837">
        <w:rPr>
          <w:rFonts w:ascii="Times New Roman" w:hAnsi="Times New Roman"/>
          <w:sz w:val="28"/>
          <w:szCs w:val="28"/>
        </w:rPr>
        <w:t>решения об установлении сервитута</w:t>
      </w:r>
    </w:p>
    <w:p w:rsidR="005C503E" w:rsidRPr="008A2837" w:rsidRDefault="005C503E" w:rsidP="006B27EC">
      <w:pPr>
        <w:autoSpaceDE w:val="0"/>
        <w:autoSpaceDN w:val="0"/>
        <w:adjustRightInd w:val="0"/>
        <w:ind w:firstLine="709"/>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Настоящим удостоверяется, что заявитель</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(фамилия, имя, отчество)</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представил,асотрудник</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получил "_____" ________________ _________ документы</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(число) (месяц прописью)(год)</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в количестве __________________________________ экземпляров</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(прописью)</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поприлагаемомукзаявлениюперечнюдокументов,необходимыхдля</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принятиярешенияобустановлении сервитута (согласно п. 2.6.1 настоящего</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Административного регламента):</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Переченьдокументов,которыебудутполученыпомежведомственным</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запросам:</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___________________________________________________________________________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___________________________________ _____________ _____________________</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(должность специалиста,(подпись)(расшифровка подписи)</w:t>
      </w:r>
    </w:p>
    <w:p w:rsidR="005C503E" w:rsidRPr="008A2837" w:rsidRDefault="005C503E" w:rsidP="006B27EC">
      <w:pPr>
        <w:autoSpaceDE w:val="0"/>
        <w:autoSpaceDN w:val="0"/>
        <w:adjustRightInd w:val="0"/>
        <w:ind w:firstLine="709"/>
        <w:outlineLvl w:val="0"/>
        <w:rPr>
          <w:rFonts w:ascii="Times New Roman" w:hAnsi="Times New Roman"/>
          <w:sz w:val="28"/>
          <w:szCs w:val="28"/>
        </w:rPr>
      </w:pPr>
      <w:r w:rsidRPr="008A2837">
        <w:rPr>
          <w:rFonts w:ascii="Times New Roman" w:hAnsi="Times New Roman"/>
          <w:sz w:val="28"/>
          <w:szCs w:val="28"/>
        </w:rPr>
        <w:t>ответственного за прием документов)</w:t>
      </w:r>
    </w:p>
    <w:sectPr w:rsidR="005C503E" w:rsidRPr="008A2837" w:rsidSect="00625C55">
      <w:headerReference w:type="default" r:id="rId7"/>
      <w:footerReference w:type="default" r:id="rId8"/>
      <w:type w:val="continuous"/>
      <w:pgSz w:w="11906" w:h="16838"/>
      <w:pgMar w:top="1134" w:right="566" w:bottom="1134"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03E" w:rsidRDefault="005C503E" w:rsidP="009552D2">
      <w:r>
        <w:separator/>
      </w:r>
    </w:p>
  </w:endnote>
  <w:endnote w:type="continuationSeparator" w:id="1">
    <w:p w:rsidR="005C503E" w:rsidRDefault="005C503E" w:rsidP="00955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3E" w:rsidRDefault="005C50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03E" w:rsidRDefault="005C503E" w:rsidP="009552D2">
      <w:r>
        <w:separator/>
      </w:r>
    </w:p>
  </w:footnote>
  <w:footnote w:type="continuationSeparator" w:id="1">
    <w:p w:rsidR="005C503E" w:rsidRDefault="005C503E" w:rsidP="00955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03E" w:rsidRPr="00D258A4" w:rsidRDefault="005C503E">
    <w:pPr>
      <w:pStyle w:val="Header"/>
      <w:rPr>
        <w:color w:val="8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hint="default"/>
      </w:rPr>
    </w:lvl>
    <w:lvl w:ilvl="1">
      <w:start w:val="1"/>
      <w:numFmt w:val="decimal"/>
      <w:lvlText w:val="%1.%2."/>
      <w:lvlJc w:val="left"/>
      <w:pPr>
        <w:ind w:left="2451" w:hanging="720"/>
      </w:pPr>
      <w:rPr>
        <w:rFonts w:hint="default"/>
      </w:rPr>
    </w:lvl>
    <w:lvl w:ilvl="2">
      <w:start w:val="1"/>
      <w:numFmt w:val="decimal"/>
      <w:lvlText w:val="%1.%2.%3."/>
      <w:lvlJc w:val="left"/>
      <w:pPr>
        <w:ind w:left="3756" w:hanging="720"/>
      </w:pPr>
      <w:rPr>
        <w:rFonts w:hint="default"/>
      </w:rPr>
    </w:lvl>
    <w:lvl w:ilvl="3">
      <w:start w:val="1"/>
      <w:numFmt w:val="decimal"/>
      <w:lvlText w:val="%1.%2.%3.%4."/>
      <w:lvlJc w:val="left"/>
      <w:pPr>
        <w:ind w:left="5421" w:hanging="1080"/>
      </w:pPr>
      <w:rPr>
        <w:rFonts w:hint="default"/>
      </w:rPr>
    </w:lvl>
    <w:lvl w:ilvl="4">
      <w:start w:val="1"/>
      <w:numFmt w:val="decimal"/>
      <w:lvlText w:val="%1.%2.%3.%4.%5."/>
      <w:lvlJc w:val="left"/>
      <w:pPr>
        <w:ind w:left="6726" w:hanging="1080"/>
      </w:pPr>
      <w:rPr>
        <w:rFonts w:hint="default"/>
      </w:rPr>
    </w:lvl>
    <w:lvl w:ilvl="5">
      <w:start w:val="1"/>
      <w:numFmt w:val="decimal"/>
      <w:lvlText w:val="%1.%2.%3.%4.%5.%6."/>
      <w:lvlJc w:val="left"/>
      <w:pPr>
        <w:ind w:left="8391" w:hanging="1440"/>
      </w:pPr>
      <w:rPr>
        <w:rFonts w:hint="default"/>
      </w:rPr>
    </w:lvl>
    <w:lvl w:ilvl="6">
      <w:start w:val="1"/>
      <w:numFmt w:val="decimal"/>
      <w:lvlText w:val="%1.%2.%3.%4.%5.%6.%7."/>
      <w:lvlJc w:val="left"/>
      <w:pPr>
        <w:ind w:left="10056" w:hanging="1800"/>
      </w:pPr>
      <w:rPr>
        <w:rFonts w:hint="default"/>
      </w:rPr>
    </w:lvl>
    <w:lvl w:ilvl="7">
      <w:start w:val="1"/>
      <w:numFmt w:val="decimal"/>
      <w:lvlText w:val="%1.%2.%3.%4.%5.%6.%7.%8."/>
      <w:lvlJc w:val="left"/>
      <w:pPr>
        <w:ind w:left="11361" w:hanging="1800"/>
      </w:pPr>
      <w:rPr>
        <w:rFonts w:hint="default"/>
      </w:rPr>
    </w:lvl>
    <w:lvl w:ilvl="8">
      <w:start w:val="1"/>
      <w:numFmt w:val="decimal"/>
      <w:lvlText w:val="%1.%2.%3.%4.%5.%6.%7.%8.%9."/>
      <w:lvlJc w:val="left"/>
      <w:pPr>
        <w:ind w:left="13026" w:hanging="2160"/>
      </w:pPr>
      <w:rPr>
        <w:rFonts w:hint="default"/>
      </w:rPr>
    </w:lvl>
  </w:abstractNum>
  <w:abstractNum w:abstractNumId="1">
    <w:nsid w:val="6A574E1D"/>
    <w:multiLevelType w:val="hybridMultilevel"/>
    <w:tmpl w:val="C4CEA658"/>
    <w:lvl w:ilvl="0" w:tplc="0419000F">
      <w:start w:val="1"/>
      <w:numFmt w:val="decimal"/>
      <w:lvlText w:val="%1."/>
      <w:lvlJc w:val="left"/>
      <w:pPr>
        <w:tabs>
          <w:tab w:val="num" w:pos="1854"/>
        </w:tabs>
        <w:ind w:left="1854"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
    <w:nsid w:val="7EEC0881"/>
    <w:multiLevelType w:val="hybridMultilevel"/>
    <w:tmpl w:val="D6FCFAB0"/>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C55"/>
    <w:rsid w:val="000462D5"/>
    <w:rsid w:val="000868A4"/>
    <w:rsid w:val="000C5E61"/>
    <w:rsid w:val="000D4924"/>
    <w:rsid w:val="000F67CF"/>
    <w:rsid w:val="00126B54"/>
    <w:rsid w:val="001579E7"/>
    <w:rsid w:val="001F6CFA"/>
    <w:rsid w:val="00253252"/>
    <w:rsid w:val="0026189A"/>
    <w:rsid w:val="00292535"/>
    <w:rsid w:val="002E07E0"/>
    <w:rsid w:val="002E399B"/>
    <w:rsid w:val="003A2983"/>
    <w:rsid w:val="005404E6"/>
    <w:rsid w:val="005553DC"/>
    <w:rsid w:val="005C503E"/>
    <w:rsid w:val="005F181D"/>
    <w:rsid w:val="00625C55"/>
    <w:rsid w:val="006B27EC"/>
    <w:rsid w:val="006F270C"/>
    <w:rsid w:val="00704397"/>
    <w:rsid w:val="00725833"/>
    <w:rsid w:val="007C6F36"/>
    <w:rsid w:val="008A2837"/>
    <w:rsid w:val="008C3771"/>
    <w:rsid w:val="008E3D7F"/>
    <w:rsid w:val="008E562E"/>
    <w:rsid w:val="00927A45"/>
    <w:rsid w:val="009552D2"/>
    <w:rsid w:val="009A7DBE"/>
    <w:rsid w:val="00A210D7"/>
    <w:rsid w:val="00A25DE3"/>
    <w:rsid w:val="00A42540"/>
    <w:rsid w:val="00A45B3F"/>
    <w:rsid w:val="00A73D9A"/>
    <w:rsid w:val="00A96E52"/>
    <w:rsid w:val="00B55C38"/>
    <w:rsid w:val="00BD0151"/>
    <w:rsid w:val="00BD37DB"/>
    <w:rsid w:val="00C22862"/>
    <w:rsid w:val="00CD6EB9"/>
    <w:rsid w:val="00CE5D36"/>
    <w:rsid w:val="00D258A4"/>
    <w:rsid w:val="00D94410"/>
    <w:rsid w:val="00DD6766"/>
    <w:rsid w:val="00E463F0"/>
    <w:rsid w:val="00EA463B"/>
    <w:rsid w:val="00EF5709"/>
    <w:rsid w:val="00F07AD4"/>
    <w:rsid w:val="00FC11C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A25DE3"/>
    <w:pPr>
      <w:ind w:firstLine="567"/>
      <w:jc w:val="both"/>
    </w:pPr>
    <w:rPr>
      <w:rFonts w:ascii="Arial" w:eastAsia="Times New Roman" w:hAnsi="Arial" w:cs="Arial"/>
      <w:sz w:val="24"/>
      <w:szCs w:val="24"/>
    </w:rPr>
  </w:style>
  <w:style w:type="paragraph" w:styleId="Heading1">
    <w:name w:val="heading 1"/>
    <w:aliases w:val="!Части документа"/>
    <w:basedOn w:val="Normal"/>
    <w:next w:val="Normal"/>
    <w:link w:val="Heading1Char"/>
    <w:uiPriority w:val="99"/>
    <w:qFormat/>
    <w:rsid w:val="00A25DE3"/>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A25DE3"/>
    <w:pPr>
      <w:jc w:val="center"/>
      <w:outlineLvl w:val="1"/>
    </w:pPr>
    <w:rPr>
      <w:b/>
      <w:bCs/>
      <w:sz w:val="30"/>
      <w:szCs w:val="30"/>
    </w:rPr>
  </w:style>
  <w:style w:type="paragraph" w:styleId="Heading3">
    <w:name w:val="heading 3"/>
    <w:aliases w:val="!Главы документа"/>
    <w:basedOn w:val="Normal"/>
    <w:link w:val="Heading3Char"/>
    <w:uiPriority w:val="99"/>
    <w:qFormat/>
    <w:rsid w:val="00A25DE3"/>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A25DE3"/>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625C55"/>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locked/>
    <w:rsid w:val="00625C55"/>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locked/>
    <w:rsid w:val="00625C55"/>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locked/>
    <w:rsid w:val="00625C55"/>
    <w:rPr>
      <w:rFonts w:ascii="Arial" w:hAnsi="Arial" w:cs="Arial"/>
      <w:b/>
      <w:bCs/>
      <w:sz w:val="28"/>
      <w:szCs w:val="28"/>
    </w:rPr>
  </w:style>
  <w:style w:type="paragraph" w:customStyle="1" w:styleId="ConsPlusNormal">
    <w:name w:val="ConsPlusNormal"/>
    <w:uiPriority w:val="99"/>
    <w:rsid w:val="00625C55"/>
    <w:pPr>
      <w:autoSpaceDE w:val="0"/>
      <w:autoSpaceDN w:val="0"/>
      <w:adjustRightInd w:val="0"/>
    </w:pPr>
    <w:rPr>
      <w:rFonts w:ascii="Arial" w:hAnsi="Arial" w:cs="Arial"/>
      <w:sz w:val="20"/>
      <w:szCs w:val="20"/>
      <w:lang w:eastAsia="en-US"/>
    </w:rPr>
  </w:style>
  <w:style w:type="paragraph" w:customStyle="1" w:styleId="ConsPlusNonformat">
    <w:name w:val="ConsPlusNonformat"/>
    <w:uiPriority w:val="99"/>
    <w:rsid w:val="00625C55"/>
    <w:pPr>
      <w:autoSpaceDE w:val="0"/>
      <w:autoSpaceDN w:val="0"/>
      <w:adjustRightInd w:val="0"/>
    </w:pPr>
    <w:rPr>
      <w:rFonts w:ascii="Courier New" w:hAnsi="Courier New" w:cs="Courier New"/>
      <w:sz w:val="20"/>
      <w:szCs w:val="20"/>
      <w:lang w:eastAsia="en-US"/>
    </w:rPr>
  </w:style>
  <w:style w:type="paragraph" w:customStyle="1" w:styleId="ConsPlusTitle">
    <w:name w:val="ConsPlusTitle"/>
    <w:uiPriority w:val="99"/>
    <w:rsid w:val="00625C55"/>
    <w:pPr>
      <w:autoSpaceDE w:val="0"/>
      <w:autoSpaceDN w:val="0"/>
      <w:adjustRightInd w:val="0"/>
    </w:pPr>
    <w:rPr>
      <w:rFonts w:ascii="Arial" w:hAnsi="Arial" w:cs="Arial"/>
      <w:b/>
      <w:bCs/>
      <w:sz w:val="20"/>
      <w:szCs w:val="20"/>
      <w:lang w:eastAsia="en-US"/>
    </w:rPr>
  </w:style>
  <w:style w:type="paragraph" w:customStyle="1" w:styleId="ConsPlusTitlePage">
    <w:name w:val="ConsPlusTitlePage"/>
    <w:uiPriority w:val="99"/>
    <w:rsid w:val="00625C55"/>
    <w:pPr>
      <w:autoSpaceDE w:val="0"/>
      <w:autoSpaceDN w:val="0"/>
      <w:adjustRightInd w:val="0"/>
    </w:pPr>
    <w:rPr>
      <w:rFonts w:ascii="Tahoma" w:hAnsi="Tahoma" w:cs="Tahoma"/>
      <w:sz w:val="20"/>
      <w:szCs w:val="20"/>
      <w:lang w:eastAsia="en-US"/>
    </w:rPr>
  </w:style>
  <w:style w:type="character" w:styleId="HTMLVariable">
    <w:name w:val="HTML Variable"/>
    <w:aliases w:val="!Ссылки в документе"/>
    <w:basedOn w:val="DefaultParagraphFont"/>
    <w:uiPriority w:val="99"/>
    <w:rsid w:val="00A25DE3"/>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A25DE3"/>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semiHidden/>
    <w:locked/>
    <w:rsid w:val="00625C55"/>
    <w:rPr>
      <w:rFonts w:ascii="Courier" w:hAnsi="Courier" w:cs="Courier"/>
      <w:sz w:val="22"/>
      <w:szCs w:val="22"/>
    </w:rPr>
  </w:style>
  <w:style w:type="paragraph" w:customStyle="1" w:styleId="Title">
    <w:name w:val="Title!Название НПА"/>
    <w:basedOn w:val="Normal"/>
    <w:uiPriority w:val="99"/>
    <w:rsid w:val="00A25DE3"/>
    <w:pPr>
      <w:spacing w:before="240" w:after="60"/>
      <w:jc w:val="center"/>
      <w:outlineLvl w:val="0"/>
    </w:pPr>
    <w:rPr>
      <w:b/>
      <w:bCs/>
      <w:kern w:val="28"/>
      <w:sz w:val="32"/>
      <w:szCs w:val="32"/>
    </w:rPr>
  </w:style>
  <w:style w:type="character" w:styleId="Hyperlink">
    <w:name w:val="Hyperlink"/>
    <w:basedOn w:val="DefaultParagraphFont"/>
    <w:uiPriority w:val="99"/>
    <w:rsid w:val="00A25DE3"/>
    <w:rPr>
      <w:rFonts w:cs="Times New Roman"/>
      <w:color w:val="0000FF"/>
      <w:u w:val="none"/>
    </w:rPr>
  </w:style>
  <w:style w:type="paragraph" w:styleId="Header">
    <w:name w:val="header"/>
    <w:basedOn w:val="Normal"/>
    <w:link w:val="HeaderChar"/>
    <w:uiPriority w:val="99"/>
    <w:semiHidden/>
    <w:rsid w:val="009552D2"/>
    <w:pPr>
      <w:tabs>
        <w:tab w:val="center" w:pos="4677"/>
        <w:tab w:val="right" w:pos="9355"/>
      </w:tabs>
    </w:pPr>
  </w:style>
  <w:style w:type="character" w:customStyle="1" w:styleId="HeaderChar">
    <w:name w:val="Header Char"/>
    <w:basedOn w:val="DefaultParagraphFont"/>
    <w:link w:val="Header"/>
    <w:uiPriority w:val="99"/>
    <w:semiHidden/>
    <w:locked/>
    <w:rsid w:val="009552D2"/>
    <w:rPr>
      <w:rFonts w:ascii="Arial" w:hAnsi="Arial" w:cs="Arial"/>
      <w:sz w:val="24"/>
      <w:szCs w:val="24"/>
    </w:rPr>
  </w:style>
  <w:style w:type="paragraph" w:styleId="Footer">
    <w:name w:val="footer"/>
    <w:basedOn w:val="Normal"/>
    <w:link w:val="FooterChar"/>
    <w:uiPriority w:val="99"/>
    <w:semiHidden/>
    <w:rsid w:val="009552D2"/>
    <w:pPr>
      <w:tabs>
        <w:tab w:val="center" w:pos="4677"/>
        <w:tab w:val="right" w:pos="9355"/>
      </w:tabs>
    </w:pPr>
  </w:style>
  <w:style w:type="character" w:customStyle="1" w:styleId="FooterChar">
    <w:name w:val="Footer Char"/>
    <w:basedOn w:val="DefaultParagraphFont"/>
    <w:link w:val="Footer"/>
    <w:uiPriority w:val="99"/>
    <w:semiHidden/>
    <w:locked/>
    <w:rsid w:val="009552D2"/>
    <w:rPr>
      <w:rFonts w:ascii="Arial" w:hAnsi="Arial" w:cs="Arial"/>
      <w:sz w:val="24"/>
      <w:szCs w:val="24"/>
    </w:rPr>
  </w:style>
  <w:style w:type="paragraph" w:customStyle="1" w:styleId="Application">
    <w:name w:val="Application!Приложение"/>
    <w:uiPriority w:val="99"/>
    <w:rsid w:val="00A25DE3"/>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A25DE3"/>
    <w:rPr>
      <w:rFonts w:ascii="Arial" w:eastAsia="Times New Roman" w:hAnsi="Arial" w:cs="Arial"/>
      <w:kern w:val="28"/>
      <w:sz w:val="24"/>
      <w:szCs w:val="24"/>
    </w:rPr>
  </w:style>
  <w:style w:type="paragraph" w:customStyle="1" w:styleId="Table0">
    <w:name w:val="Table!"/>
    <w:next w:val="Table"/>
    <w:uiPriority w:val="99"/>
    <w:rsid w:val="00A25DE3"/>
    <w:pPr>
      <w:jc w:val="center"/>
    </w:pPr>
    <w:rPr>
      <w:rFonts w:ascii="Arial" w:eastAsia="Times New Roman" w:hAnsi="Arial" w:cs="Arial"/>
      <w:b/>
      <w:bCs/>
      <w:kern w:val="28"/>
      <w:sz w:val="24"/>
      <w:szCs w:val="24"/>
    </w:rPr>
  </w:style>
  <w:style w:type="paragraph" w:customStyle="1" w:styleId="NumberAndDate">
    <w:name w:val="NumberAndDate"/>
    <w:aliases w:val="!Дата и Номер"/>
    <w:uiPriority w:val="99"/>
    <w:rsid w:val="00A25DE3"/>
    <w:pPr>
      <w:jc w:val="center"/>
    </w:pPr>
    <w:rPr>
      <w:rFonts w:ascii="Arial" w:eastAsia="Times New Roman" w:hAnsi="Arial" w:cs="Arial"/>
      <w:kern w:val="28"/>
      <w:sz w:val="24"/>
      <w:szCs w:val="24"/>
    </w:rPr>
  </w:style>
  <w:style w:type="paragraph" w:customStyle="1" w:styleId="Institution">
    <w:name w:val="Institution!Орган принятия"/>
    <w:basedOn w:val="NumberAndDate"/>
    <w:next w:val="Normal"/>
    <w:uiPriority w:val="99"/>
    <w:rsid w:val="00B55C38"/>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392</TotalTime>
  <Pages>35</Pages>
  <Words>10955</Words>
  <Characters>-32766</Characters>
  <Application>Microsoft Office Outlook</Application>
  <DocSecurity>0</DocSecurity>
  <Lines>0</Lines>
  <Paragraphs>0</Paragraphs>
  <ScaleCrop>false</ScaleCrop>
  <Company>Voronezh cityhall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6</cp:revision>
  <cp:lastPrinted>2020-04-24T10:45:00Z</cp:lastPrinted>
  <dcterms:created xsi:type="dcterms:W3CDTF">2020-04-24T07:33:00Z</dcterms:created>
  <dcterms:modified xsi:type="dcterms:W3CDTF">2020-04-27T10:58:00Z</dcterms:modified>
</cp:coreProperties>
</file>