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8E" w:rsidRDefault="007B008E" w:rsidP="007B008E">
      <w:pPr>
        <w:spacing w:after="0" w:line="240" w:lineRule="auto"/>
        <w:ind w:left="284" w:right="849" w:firstLine="709"/>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ПРОЕКТ</w:t>
      </w:r>
    </w:p>
    <w:p w:rsidR="007C5590" w:rsidRDefault="00FA253D" w:rsidP="007B008E">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r w:rsidR="007C5590">
        <w:rPr>
          <w:rFonts w:ascii="Times New Roman" w:eastAsia="Times New Roman" w:hAnsi="Times New Roman" w:cs="Times New Roman"/>
          <w:sz w:val="28"/>
          <w:szCs w:val="28"/>
        </w:rPr>
        <w:t xml:space="preserve">   </w:t>
      </w:r>
      <w:r w:rsidR="007B008E">
        <w:rPr>
          <w:rFonts w:ascii="Times New Roman" w:eastAsia="Times New Roman" w:hAnsi="Times New Roman" w:cs="Times New Roman"/>
          <w:sz w:val="28"/>
          <w:szCs w:val="28"/>
        </w:rPr>
        <w:t xml:space="preserve">        </w:t>
      </w:r>
    </w:p>
    <w:p w:rsidR="00FA253D" w:rsidRPr="00751ACB" w:rsidRDefault="00ED04FE" w:rsidP="007B008E">
      <w:pPr>
        <w:spacing w:after="0" w:line="240" w:lineRule="auto"/>
        <w:ind w:left="284" w:right="849"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КРАСНОРЕЧЕНСКОГО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B008E">
      <w:pPr>
        <w:widowControl w:val="0"/>
        <w:autoSpaceDE w:val="0"/>
        <w:autoSpaceDN w:val="0"/>
        <w:adjustRightInd w:val="0"/>
        <w:spacing w:after="0" w:line="240" w:lineRule="auto"/>
        <w:ind w:left="284" w:right="849" w:firstLine="709"/>
        <w:jc w:val="both"/>
        <w:rPr>
          <w:rFonts w:ascii="Times New Roman" w:eastAsia="Times New Roman" w:hAnsi="Times New Roman" w:cs="Times New Roman"/>
          <w:sz w:val="28"/>
          <w:szCs w:val="28"/>
        </w:rPr>
      </w:pPr>
    </w:p>
    <w:p w:rsidR="00FA253D" w:rsidRPr="00751ACB" w:rsidRDefault="00FA253D" w:rsidP="007B008E">
      <w:pPr>
        <w:tabs>
          <w:tab w:val="left" w:pos="1172"/>
        </w:tabs>
        <w:spacing w:after="0" w:line="240" w:lineRule="auto"/>
        <w:ind w:left="284" w:right="84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7B008E">
      <w:pPr>
        <w:spacing w:after="0" w:line="240" w:lineRule="auto"/>
        <w:ind w:left="284" w:right="84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с</w:t>
      </w:r>
      <w:proofErr w:type="gramEnd"/>
      <w:r w:rsidRPr="00751ACB">
        <w:rPr>
          <w:rFonts w:ascii="Times New Roman" w:eastAsia="Times New Roman" w:hAnsi="Times New Roman" w:cs="Times New Roman"/>
          <w:sz w:val="28"/>
          <w:szCs w:val="28"/>
        </w:rPr>
        <w:t xml:space="preserve">. </w:t>
      </w:r>
      <w:r w:rsidR="007B008E">
        <w:rPr>
          <w:rFonts w:ascii="Times New Roman" w:eastAsia="Times New Roman" w:hAnsi="Times New Roman" w:cs="Times New Roman"/>
          <w:sz w:val="28"/>
          <w:szCs w:val="28"/>
        </w:rPr>
        <w:t>Краснореченка</w:t>
      </w:r>
    </w:p>
    <w:p w:rsidR="00FA253D" w:rsidRPr="00751ACB" w:rsidRDefault="00FA253D" w:rsidP="007B008E">
      <w:pPr>
        <w:spacing w:after="0" w:line="240" w:lineRule="auto"/>
        <w:ind w:left="284" w:right="849" w:firstLine="709"/>
        <w:jc w:val="both"/>
        <w:outlineLvl w:val="0"/>
        <w:rPr>
          <w:rFonts w:ascii="Times New Roman" w:eastAsia="Times New Roman" w:hAnsi="Times New Roman" w:cs="Times New Roman"/>
          <w:bCs/>
          <w:kern w:val="28"/>
          <w:sz w:val="28"/>
          <w:szCs w:val="28"/>
        </w:rPr>
      </w:pPr>
    </w:p>
    <w:p w:rsidR="00A7207C" w:rsidRPr="00751ACB" w:rsidRDefault="006A6B9C" w:rsidP="007B008E">
      <w:pPr>
        <w:spacing w:after="0" w:line="240" w:lineRule="auto"/>
        <w:ind w:left="284" w:right="84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ED04FE">
        <w:rPr>
          <w:rFonts w:ascii="Times New Roman" w:eastAsia="Times New Roman" w:hAnsi="Times New Roman" w:cs="Times New Roman"/>
          <w:sz w:val="28"/>
          <w:szCs w:val="28"/>
        </w:rPr>
        <w:t>Краснореченского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A7207C" w:rsidP="007B008E">
      <w:pPr>
        <w:keepNext/>
        <w:spacing w:after="0" w:line="240" w:lineRule="auto"/>
        <w:ind w:left="284" w:right="849" w:firstLine="709"/>
        <w:jc w:val="both"/>
        <w:outlineLvl w:val="0"/>
        <w:rPr>
          <w:rFonts w:ascii="Times New Roman" w:eastAsia="Times New Roman" w:hAnsi="Times New Roman" w:cs="Times New Roman"/>
          <w:bCs/>
          <w:sz w:val="28"/>
          <w:szCs w:val="28"/>
        </w:rPr>
      </w:pPr>
    </w:p>
    <w:p w:rsidR="00FA253D" w:rsidRPr="00751ACB" w:rsidRDefault="00FA253D" w:rsidP="007B008E">
      <w:pPr>
        <w:widowControl w:val="0"/>
        <w:tabs>
          <w:tab w:val="left" w:pos="10065"/>
        </w:tabs>
        <w:autoSpaceDE w:val="0"/>
        <w:autoSpaceDN w:val="0"/>
        <w:adjustRightInd w:val="0"/>
        <w:spacing w:after="0" w:line="240" w:lineRule="auto"/>
        <w:ind w:left="284" w:right="849"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w:t>
      </w:r>
      <w:proofErr w:type="gramStart"/>
      <w:r w:rsidRPr="00751ACB">
        <w:rPr>
          <w:rFonts w:ascii="Times New Roman" w:eastAsia="Arial Unicode MS" w:hAnsi="Times New Roman" w:cs="Times New Roman"/>
          <w:color w:val="000000"/>
          <w:sz w:val="28"/>
          <w:szCs w:val="28"/>
          <w:lang w:bidi="ru-RU"/>
        </w:rPr>
        <w:t>утратившими</w:t>
      </w:r>
      <w:proofErr w:type="gramEnd"/>
      <w:r w:rsidRPr="00751ACB">
        <w:rPr>
          <w:rFonts w:ascii="Times New Roman" w:eastAsia="Arial Unicode MS" w:hAnsi="Times New Roman" w:cs="Times New Roman"/>
          <w:color w:val="000000"/>
          <w:sz w:val="28"/>
          <w:szCs w:val="28"/>
          <w:lang w:bidi="ru-RU"/>
        </w:rPr>
        <w:t xml:space="preserve"> силу некоторых актов и отдельных положений актов Правительства Российской Федерации», Уставом </w:t>
      </w:r>
      <w:r w:rsidR="00ED04FE">
        <w:rPr>
          <w:rFonts w:ascii="Times New Roman" w:eastAsia="Arial Unicode MS" w:hAnsi="Times New Roman" w:cs="Times New Roman"/>
          <w:color w:val="000000"/>
          <w:sz w:val="28"/>
          <w:szCs w:val="28"/>
          <w:lang w:bidi="ru-RU"/>
        </w:rPr>
        <w:t>Краснореченского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B008E">
      <w:pPr>
        <w:keepNext/>
        <w:spacing w:after="0" w:line="240" w:lineRule="auto"/>
        <w:ind w:left="284" w:right="849" w:firstLine="709"/>
        <w:jc w:val="both"/>
        <w:outlineLvl w:val="0"/>
        <w:rPr>
          <w:rFonts w:ascii="Times New Roman" w:eastAsia="Times New Roman" w:hAnsi="Times New Roman" w:cs="Times New Roman"/>
          <w:bCs/>
          <w:sz w:val="28"/>
          <w:szCs w:val="28"/>
        </w:rPr>
      </w:pPr>
    </w:p>
    <w:p w:rsidR="00FA253D" w:rsidRPr="00751ACB" w:rsidRDefault="006A6B9C" w:rsidP="007B008E">
      <w:pPr>
        <w:spacing w:after="0" w:line="240" w:lineRule="auto"/>
        <w:ind w:left="284" w:right="849"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ED04FE">
        <w:rPr>
          <w:rFonts w:ascii="Times New Roman" w:eastAsia="Times New Roman" w:hAnsi="Times New Roman" w:cs="Times New Roman"/>
          <w:bCs/>
          <w:sz w:val="28"/>
          <w:szCs w:val="28"/>
        </w:rPr>
        <w:t>Краснореченского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B008E">
      <w:pPr>
        <w:autoSpaceDE w:val="0"/>
        <w:autoSpaceDN w:val="0"/>
        <w:adjustRightInd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D04FE">
        <w:rPr>
          <w:rFonts w:ascii="Times New Roman" w:eastAsia="Times New Roman" w:hAnsi="Times New Roman" w:cs="Times New Roman"/>
          <w:sz w:val="28"/>
          <w:szCs w:val="28"/>
        </w:rPr>
        <w:t>Краснореченского</w:t>
      </w:r>
      <w:r w:rsidRPr="00751ACB">
        <w:rPr>
          <w:rFonts w:ascii="Times New Roman" w:eastAsia="Times New Roman" w:hAnsi="Times New Roman" w:cs="Times New Roman"/>
          <w:sz w:val="28"/>
          <w:szCs w:val="28"/>
        </w:rPr>
        <w:t xml:space="preserve">_ сельского поселения и размещения на официальном сайте </w:t>
      </w:r>
      <w:r w:rsidR="00ED04FE">
        <w:rPr>
          <w:rFonts w:ascii="Times New Roman" w:eastAsia="Times New Roman" w:hAnsi="Times New Roman" w:cs="Times New Roman"/>
          <w:sz w:val="28"/>
          <w:szCs w:val="28"/>
        </w:rPr>
        <w:t>Краснореченского</w:t>
      </w:r>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B008E">
      <w:pPr>
        <w:tabs>
          <w:tab w:val="left" w:pos="900"/>
        </w:tabs>
        <w:spacing w:after="0" w:line="240" w:lineRule="auto"/>
        <w:ind w:left="284" w:right="849"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B008E">
      <w:pPr>
        <w:tabs>
          <w:tab w:val="left" w:pos="900"/>
        </w:tabs>
        <w:spacing w:after="0" w:line="240" w:lineRule="auto"/>
        <w:ind w:left="284" w:right="849"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648"/>
      </w:tblGrid>
      <w:tr w:rsidR="00FA253D" w:rsidRPr="00751ACB" w:rsidTr="00FA253D">
        <w:tc>
          <w:tcPr>
            <w:tcW w:w="3284" w:type="dxa"/>
            <w:shd w:val="clear" w:color="auto" w:fill="auto"/>
          </w:tcPr>
          <w:p w:rsidR="00FA253D" w:rsidRPr="00751ACB" w:rsidRDefault="00FA253D" w:rsidP="007B008E">
            <w:pPr>
              <w:widowControl w:val="0"/>
              <w:spacing w:after="0" w:line="240" w:lineRule="auto"/>
              <w:ind w:left="284" w:right="849"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Глава </w:t>
            </w:r>
            <w:r w:rsidRPr="00751ACB">
              <w:rPr>
                <w:rFonts w:ascii="Times New Roman" w:eastAsia="Arial Unicode MS" w:hAnsi="Times New Roman" w:cs="Times New Roman"/>
                <w:sz w:val="28"/>
                <w:szCs w:val="28"/>
                <w:lang w:bidi="ru-RU"/>
              </w:rPr>
              <w:lastRenderedPageBreak/>
              <w:t>сельского поселения</w:t>
            </w:r>
          </w:p>
        </w:tc>
        <w:tc>
          <w:tcPr>
            <w:tcW w:w="3285" w:type="dxa"/>
            <w:shd w:val="clear" w:color="auto" w:fill="auto"/>
          </w:tcPr>
          <w:p w:rsidR="00FA253D" w:rsidRPr="00751ACB" w:rsidRDefault="00FA253D" w:rsidP="007B008E">
            <w:pPr>
              <w:widowControl w:val="0"/>
              <w:spacing w:after="0" w:line="240" w:lineRule="auto"/>
              <w:ind w:left="284" w:right="849"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ED04FE" w:rsidP="007B008E">
            <w:pPr>
              <w:widowControl w:val="0"/>
              <w:spacing w:after="0" w:line="240" w:lineRule="auto"/>
              <w:ind w:left="284" w:right="849" w:firstLine="70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Ю.В.Острос</w:t>
            </w:r>
            <w:r>
              <w:rPr>
                <w:rFonts w:ascii="Times New Roman" w:eastAsia="Arial Unicode MS" w:hAnsi="Times New Roman" w:cs="Times New Roman"/>
                <w:sz w:val="28"/>
                <w:szCs w:val="28"/>
                <w:lang w:bidi="ru-RU"/>
              </w:rPr>
              <w:lastRenderedPageBreak/>
              <w:t>аблина</w:t>
            </w:r>
            <w:r w:rsidR="00FA253D" w:rsidRPr="00751ACB">
              <w:rPr>
                <w:rFonts w:ascii="Times New Roman" w:eastAsia="Arial Unicode MS" w:hAnsi="Times New Roman" w:cs="Times New Roman"/>
                <w:sz w:val="28"/>
                <w:szCs w:val="28"/>
                <w:lang w:bidi="ru-RU"/>
              </w:rPr>
              <w:t xml:space="preserve"> </w:t>
            </w:r>
          </w:p>
        </w:tc>
      </w:tr>
    </w:tbl>
    <w:p w:rsidR="00FA253D" w:rsidRPr="00751ACB" w:rsidRDefault="006A6B9C" w:rsidP="007B008E">
      <w:pPr>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lastRenderedPageBreak/>
        <w:br w:type="page" w:clear="all"/>
      </w:r>
      <w:bookmarkStart w:id="1" w:name="sub_1206"/>
      <w:bookmarkEnd w:id="1"/>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B008E">
      <w:pPr>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ED04FE" w:rsidP="007B008E">
      <w:pPr>
        <w:widowControl w:val="0"/>
        <w:spacing w:after="0" w:line="240" w:lineRule="auto"/>
        <w:ind w:left="284" w:right="849"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Краснореченского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B008E">
      <w:pPr>
        <w:widowControl w:val="0"/>
        <w:spacing w:after="0" w:line="240" w:lineRule="auto"/>
        <w:ind w:left="284" w:right="849"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B008E">
      <w:pPr>
        <w:widowControl w:val="0"/>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B008E">
      <w:pPr>
        <w:widowControl w:val="0"/>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B008E">
      <w:pPr>
        <w:pStyle w:val="1"/>
        <w:spacing w:before="0" w:after="0" w:line="240" w:lineRule="auto"/>
        <w:ind w:left="284" w:right="849" w:firstLine="709"/>
        <w:jc w:val="both"/>
        <w:rPr>
          <w:rFonts w:ascii="Times New Roman" w:hAnsi="Times New Roman" w:cs="Times New Roman"/>
          <w:b w:val="0"/>
          <w:bCs w:val="0"/>
          <w:sz w:val="28"/>
          <w:szCs w:val="28"/>
        </w:rPr>
      </w:pPr>
    </w:p>
    <w:p w:rsidR="00A7207C" w:rsidRPr="00751ACB" w:rsidRDefault="006A6B9C" w:rsidP="007B008E">
      <w:pPr>
        <w:pStyle w:val="1"/>
        <w:spacing w:before="0" w:after="0" w:line="240" w:lineRule="auto"/>
        <w:ind w:left="284" w:right="849"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B008E">
      <w:pPr>
        <w:pStyle w:val="93"/>
        <w:shd w:val="clear" w:color="auto" w:fill="auto"/>
        <w:spacing w:after="0" w:line="240" w:lineRule="auto"/>
        <w:ind w:left="284" w:right="849"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ED04FE">
        <w:rPr>
          <w:i w:val="0"/>
          <w:sz w:val="28"/>
          <w:szCs w:val="28"/>
        </w:rPr>
        <w:t>Краснореченского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B008E">
      <w:pPr>
        <w:pStyle w:val="1"/>
        <w:spacing w:before="0" w:after="0" w:line="240" w:lineRule="auto"/>
        <w:ind w:left="284" w:right="849" w:firstLine="709"/>
        <w:rPr>
          <w:rFonts w:ascii="Times New Roman" w:hAnsi="Times New Roman" w:cs="Times New Roman"/>
          <w:b w:val="0"/>
          <w:sz w:val="28"/>
          <w:szCs w:val="28"/>
        </w:rPr>
      </w:pPr>
    </w:p>
    <w:p w:rsidR="00A7207C" w:rsidRPr="00751ACB" w:rsidRDefault="00FA253D" w:rsidP="007B008E">
      <w:pPr>
        <w:pStyle w:val="1"/>
        <w:spacing w:before="0" w:after="0" w:line="240" w:lineRule="auto"/>
        <w:ind w:left="284" w:right="849" w:firstLine="709"/>
        <w:rPr>
          <w:rFonts w:ascii="Times New Roman" w:hAnsi="Times New Roman" w:cs="Times New Roman"/>
          <w:b w:val="0"/>
          <w:bCs w:val="0"/>
          <w:sz w:val="28"/>
          <w:szCs w:val="28"/>
        </w:rPr>
      </w:pPr>
      <w:bookmarkStart w:id="2" w:name="sub_1100"/>
      <w:bookmarkEnd w:id="2"/>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FA253D" w:rsidP="007B008E">
      <w:pPr>
        <w:pStyle w:val="a0"/>
        <w:spacing w:after="0" w:line="240" w:lineRule="auto"/>
        <w:ind w:left="284" w:right="849"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ED04FE">
        <w:rPr>
          <w:color w:val="auto"/>
          <w:szCs w:val="28"/>
        </w:rPr>
        <w:t>Краснореченского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ED04FE">
        <w:rPr>
          <w:color w:val="auto"/>
          <w:szCs w:val="28"/>
        </w:rPr>
        <w:t>Краснореченского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B008E">
      <w:pPr>
        <w:pStyle w:val="a0"/>
        <w:spacing w:after="0" w:line="240" w:lineRule="auto"/>
        <w:ind w:left="284" w:right="849"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 Круг заявителей</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B008E">
      <w:pPr>
        <w:tabs>
          <w:tab w:val="left" w:pos="113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w:t>
      </w:r>
      <w:r w:rsidR="00ED04FE" w:rsidRPr="00ED04FE">
        <w:t xml:space="preserve"> </w:t>
      </w:r>
      <w:r w:rsidR="00ED04FE" w:rsidRPr="00ED04FE">
        <w:rPr>
          <w:rFonts w:ascii="Times New Roman" w:hAnsi="Times New Roman" w:cs="Times New Roman"/>
          <w:spacing w:val="7"/>
          <w:sz w:val="28"/>
          <w:szCs w:val="28"/>
        </w:rPr>
        <w:t>krasnorechenskoe-grib.ru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B008E">
      <w:pPr>
        <w:tabs>
          <w:tab w:val="left" w:pos="111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B008E">
      <w:pPr>
        <w:tabs>
          <w:tab w:val="left" w:pos="1230"/>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B008E">
      <w:pPr>
        <w:tabs>
          <w:tab w:val="left" w:pos="95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B008E">
      <w:pPr>
        <w:tabs>
          <w:tab w:val="left" w:pos="1405"/>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B008E">
      <w:pPr>
        <w:widowControl w:val="0"/>
        <w:tabs>
          <w:tab w:val="left" w:pos="1242"/>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B008E">
      <w:pPr>
        <w:widowControl w:val="0"/>
        <w:tabs>
          <w:tab w:val="left" w:pos="1178"/>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B008E">
      <w:pPr>
        <w:widowControl w:val="0"/>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B008E">
      <w:pPr>
        <w:tabs>
          <w:tab w:val="left" w:pos="1405"/>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B008E">
      <w:pPr>
        <w:tabs>
          <w:tab w:val="left" w:pos="111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B008E">
      <w:pPr>
        <w:tabs>
          <w:tab w:val="left" w:pos="1121"/>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B008E">
      <w:pPr>
        <w:tabs>
          <w:tab w:val="left" w:pos="111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B008E">
      <w:pPr>
        <w:tabs>
          <w:tab w:val="left" w:pos="112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B008E">
      <w:pPr>
        <w:tabs>
          <w:tab w:val="left" w:pos="116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B008E">
      <w:pPr>
        <w:tabs>
          <w:tab w:val="left" w:pos="127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B008E">
      <w:pPr>
        <w:tabs>
          <w:tab w:val="left" w:pos="127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B008E">
      <w:pPr>
        <w:tabs>
          <w:tab w:val="left" w:pos="1100"/>
        </w:tabs>
        <w:spacing w:after="0" w:line="240" w:lineRule="auto"/>
        <w:ind w:left="284" w:right="849"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B008E">
      <w:pPr>
        <w:tabs>
          <w:tab w:val="left" w:pos="113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B008E">
      <w:pPr>
        <w:tabs>
          <w:tab w:val="left" w:pos="111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B008E">
      <w:pPr>
        <w:tabs>
          <w:tab w:val="left" w:pos="1164"/>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B008E">
      <w:pPr>
        <w:tabs>
          <w:tab w:val="left" w:pos="1181"/>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B008E">
      <w:pPr>
        <w:tabs>
          <w:tab w:val="left" w:pos="1109"/>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B008E">
      <w:pPr>
        <w:tabs>
          <w:tab w:val="left" w:pos="127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произносят слова четко и не прерывают разговор по причине поступления другого звонка.</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B008E">
      <w:pPr>
        <w:tabs>
          <w:tab w:val="left" w:pos="1390"/>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B008E">
      <w:pPr>
        <w:tabs>
          <w:tab w:val="left" w:pos="110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B008E">
      <w:pPr>
        <w:tabs>
          <w:tab w:val="left" w:pos="112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B008E">
      <w:pPr>
        <w:tabs>
          <w:tab w:val="left" w:pos="110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B008E">
      <w:pPr>
        <w:tabs>
          <w:tab w:val="left" w:pos="110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B008E">
      <w:pPr>
        <w:tabs>
          <w:tab w:val="left" w:pos="113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B008E">
      <w:pPr>
        <w:tabs>
          <w:tab w:val="left" w:pos="1167"/>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B008E">
      <w:pPr>
        <w:tabs>
          <w:tab w:val="left" w:pos="1396"/>
        </w:tabs>
        <w:spacing w:after="0" w:line="240" w:lineRule="auto"/>
        <w:ind w:left="284" w:right="849"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lastRenderedPageBreak/>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3.10. МФЦ обеспечивает своевременную актуализацию и контролирует их наличие и актуальность в МФЦ.</w:t>
      </w:r>
    </w:p>
    <w:p w:rsidR="00A7207C" w:rsidRPr="00751ACB" w:rsidRDefault="006A6B9C" w:rsidP="007B008E">
      <w:pPr>
        <w:spacing w:after="0" w:line="240" w:lineRule="auto"/>
        <w:ind w:left="284" w:right="849"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B008E">
      <w:pPr>
        <w:tabs>
          <w:tab w:val="left" w:pos="1385"/>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B008E">
      <w:pPr>
        <w:pStyle w:val="a1"/>
        <w:spacing w:after="0" w:line="240" w:lineRule="auto"/>
        <w:ind w:left="284" w:right="849" w:firstLine="709"/>
        <w:jc w:val="both"/>
        <w:rPr>
          <w:rFonts w:eastAsia="Times New Roman" w:cs="Times New Roman"/>
          <w:sz w:val="28"/>
          <w:szCs w:val="28"/>
          <w:lang w:eastAsia="ru-RU" w:bidi="ar-SA"/>
        </w:rPr>
      </w:pPr>
    </w:p>
    <w:p w:rsidR="00A7207C" w:rsidRPr="00751ACB" w:rsidRDefault="00A7207C" w:rsidP="007B008E">
      <w:pPr>
        <w:pStyle w:val="1"/>
        <w:spacing w:before="0" w:after="0" w:line="240" w:lineRule="auto"/>
        <w:ind w:left="284" w:right="849" w:firstLine="709"/>
        <w:jc w:val="both"/>
        <w:rPr>
          <w:rFonts w:ascii="Times New Roman" w:hAnsi="Times New Roman" w:cs="Times New Roman"/>
          <w:b w:val="0"/>
          <w:bCs w:val="0"/>
          <w:sz w:val="28"/>
          <w:szCs w:val="28"/>
        </w:rPr>
      </w:pPr>
      <w:bookmarkStart w:id="3" w:name="sub_1200"/>
      <w:bookmarkEnd w:id="3"/>
    </w:p>
    <w:p w:rsidR="00A7207C" w:rsidRPr="00751ACB" w:rsidRDefault="006A6B9C" w:rsidP="007B008E">
      <w:pPr>
        <w:pStyle w:val="1"/>
        <w:spacing w:before="0" w:after="0" w:line="240" w:lineRule="auto"/>
        <w:ind w:left="284" w:right="849"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w:t>
      </w:r>
    </w:p>
    <w:p w:rsidR="00A7207C" w:rsidRPr="00751ACB" w:rsidRDefault="006A6B9C" w:rsidP="007B008E">
      <w:pPr>
        <w:pStyle w:val="a0"/>
        <w:spacing w:after="0" w:line="240" w:lineRule="auto"/>
        <w:ind w:left="284" w:right="849"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9A12E1" w:rsidP="007B008E">
      <w:pPr>
        <w:pStyle w:val="a0"/>
        <w:spacing w:after="0" w:line="240" w:lineRule="auto"/>
        <w:ind w:left="284" w:right="849"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B008E">
      <w:pPr>
        <w:pStyle w:val="a0"/>
        <w:spacing w:after="0" w:line="240" w:lineRule="auto"/>
        <w:ind w:left="284" w:right="849"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rsidRPr="00751ACB">
        <w:rPr>
          <w:color w:val="auto"/>
          <w:szCs w:val="28"/>
        </w:rPr>
        <w:lastRenderedPageBreak/>
        <w:t>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Совета народных депутатов __________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6.1.3. Выдачи дубликата разрешения.</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lastRenderedPageBreak/>
        <w:t xml:space="preserve">6.2.3. Решение о выдаче дубликата разрешения либо об отказе в выдаче дубликата. </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3. В МФЦ на бумажном носителе;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B008E">
      <w:pPr>
        <w:pStyle w:val="a0"/>
        <w:spacing w:after="0" w:line="240" w:lineRule="auto"/>
        <w:ind w:left="284" w:right="849"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9A12E1" w:rsidP="007B008E">
      <w:pPr>
        <w:pStyle w:val="a1"/>
        <w:spacing w:after="0" w:line="240" w:lineRule="auto"/>
        <w:ind w:left="284" w:right="849"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B008E">
      <w:pPr>
        <w:spacing w:after="0" w:line="240" w:lineRule="auto"/>
        <w:ind w:left="284" w:right="849"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lastRenderedPageBreak/>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B008E">
      <w:pPr>
        <w:spacing w:after="0" w:line="240" w:lineRule="auto"/>
        <w:ind w:left="284" w:right="849"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9A12E1" w:rsidP="007B008E">
      <w:pPr>
        <w:pStyle w:val="a1"/>
        <w:spacing w:after="0" w:line="240" w:lineRule="auto"/>
        <w:ind w:left="284" w:right="849"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B008E">
      <w:pPr>
        <w:pStyle w:val="a1"/>
        <w:spacing w:after="0" w:line="240" w:lineRule="auto"/>
        <w:ind w:left="284" w:right="849"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B008E">
      <w:pPr>
        <w:pStyle w:val="a1"/>
        <w:spacing w:after="0" w:line="240" w:lineRule="auto"/>
        <w:ind w:left="284" w:right="849"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Устав </w:t>
      </w:r>
      <w:r w:rsidR="007C5590">
        <w:rPr>
          <w:rFonts w:cs="Times New Roman"/>
          <w:sz w:val="28"/>
          <w:szCs w:val="28"/>
        </w:rPr>
        <w:t>Краснореченского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B008E">
      <w:pPr>
        <w:pStyle w:val="25"/>
        <w:shd w:val="clear" w:color="auto" w:fill="auto"/>
        <w:tabs>
          <w:tab w:val="left" w:pos="1341"/>
        </w:tabs>
        <w:spacing w:before="0" w:after="0" w:line="240" w:lineRule="auto"/>
        <w:ind w:left="284" w:right="849"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w:t>
      </w:r>
      <w:r w:rsidR="007C5590" w:rsidRPr="007C5590">
        <w:t xml:space="preserve"> </w:t>
      </w:r>
      <w:r w:rsidR="007C5590" w:rsidRPr="007C5590">
        <w:rPr>
          <w:sz w:val="28"/>
          <w:szCs w:val="28"/>
          <w:lang w:eastAsia="en-US"/>
        </w:rPr>
        <w:t>krasnorechenskoe-grib.ru</w:t>
      </w:r>
      <w:r w:rsidR="009A12E1" w:rsidRPr="00751ACB">
        <w:rPr>
          <w:sz w:val="28"/>
          <w:szCs w:val="28"/>
          <w:lang w:eastAsia="en-US"/>
        </w:rPr>
        <w:t>.</w:t>
      </w:r>
    </w:p>
    <w:p w:rsidR="00A7207C" w:rsidRPr="00751ACB" w:rsidRDefault="00A7207C" w:rsidP="007B008E">
      <w:pPr>
        <w:pStyle w:val="25"/>
        <w:shd w:val="clear" w:color="auto" w:fill="auto"/>
        <w:tabs>
          <w:tab w:val="left" w:pos="1341"/>
        </w:tabs>
        <w:spacing w:before="0" w:after="0" w:line="240" w:lineRule="auto"/>
        <w:ind w:left="284" w:right="849" w:firstLine="709"/>
        <w:rPr>
          <w:sz w:val="28"/>
          <w:szCs w:val="28"/>
        </w:rPr>
      </w:pP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9. Исчерпывающий перечень документов,</w:t>
      </w:r>
    </w:p>
    <w:p w:rsidR="00A7207C" w:rsidRPr="00751ACB" w:rsidRDefault="006A6B9C" w:rsidP="007B008E">
      <w:pPr>
        <w:pStyle w:val="western"/>
        <w:spacing w:before="0" w:after="0" w:line="240" w:lineRule="auto"/>
        <w:ind w:left="284" w:right="849"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для предоставления Муниципальной услуги,</w:t>
      </w: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подлежащих предоставлению Заявителем</w:t>
      </w:r>
    </w:p>
    <w:p w:rsidR="00A7207C" w:rsidRPr="00751ACB" w:rsidRDefault="00A7207C" w:rsidP="007B008E">
      <w:pPr>
        <w:pStyle w:val="a0"/>
        <w:spacing w:after="0" w:line="240" w:lineRule="auto"/>
        <w:ind w:left="284" w:right="849" w:firstLine="709"/>
        <w:jc w:val="both"/>
        <w:rPr>
          <w:color w:val="auto"/>
          <w:szCs w:val="28"/>
        </w:rPr>
      </w:pPr>
      <w:bookmarkStart w:id="7" w:name="sub_1208"/>
      <w:bookmarkEnd w:id="7"/>
    </w:p>
    <w:p w:rsidR="00A7207C" w:rsidRPr="00751ACB" w:rsidRDefault="009A12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В заявлении указываются: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B008E">
      <w:pPr>
        <w:pStyle w:val="25"/>
        <w:shd w:val="clear" w:color="auto" w:fill="auto"/>
        <w:tabs>
          <w:tab w:val="left" w:pos="1071"/>
        </w:tabs>
        <w:spacing w:before="0" w:after="0" w:line="240" w:lineRule="auto"/>
        <w:ind w:left="284" w:right="849"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B008E">
      <w:pPr>
        <w:pStyle w:val="25"/>
        <w:shd w:val="clear" w:color="auto" w:fill="auto"/>
        <w:tabs>
          <w:tab w:val="left" w:pos="1071"/>
        </w:tabs>
        <w:spacing w:before="0" w:after="0" w:line="240" w:lineRule="auto"/>
        <w:ind w:left="284" w:right="849"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B008E">
      <w:pPr>
        <w:pStyle w:val="25"/>
        <w:shd w:val="clear" w:color="auto" w:fill="auto"/>
        <w:tabs>
          <w:tab w:val="left" w:pos="1019"/>
        </w:tabs>
        <w:spacing w:before="0" w:after="0" w:line="240" w:lineRule="auto"/>
        <w:ind w:left="284" w:right="849"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B008E">
      <w:pPr>
        <w:pStyle w:val="25"/>
        <w:shd w:val="clear" w:color="auto" w:fill="auto"/>
        <w:tabs>
          <w:tab w:val="left" w:pos="1019"/>
        </w:tabs>
        <w:spacing w:before="0" w:after="0" w:line="240" w:lineRule="auto"/>
        <w:ind w:left="284" w:right="849"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w:t>
      </w:r>
      <w:r w:rsidRPr="00751ACB">
        <w:rPr>
          <w:sz w:val="28"/>
          <w:szCs w:val="28"/>
        </w:rPr>
        <w:lastRenderedPageBreak/>
        <w:t xml:space="preserve">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 xml:space="preserve">«в» пункта 9.1 </w:t>
      </w:r>
      <w:r w:rsidR="006A6B9C" w:rsidRPr="00751ACB">
        <w:rPr>
          <w:rFonts w:ascii="Times New Roman" w:eastAsia="Times New Roman" w:hAnsi="Times New Roman" w:cs="Times New Roman"/>
          <w:sz w:val="28"/>
          <w:szCs w:val="28"/>
        </w:rPr>
        <w:lastRenderedPageBreak/>
        <w:t>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B008E">
      <w:pPr>
        <w:pStyle w:val="a0"/>
        <w:spacing w:after="0" w:line="240" w:lineRule="auto"/>
        <w:ind w:left="284" w:right="849"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Заявитель вправе представить документы, подтверждающие допущенную опечатку или ошибку.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10.3. Запрещается требовать от Заявителя:</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w:t>
      </w:r>
      <w:proofErr w:type="gramStart"/>
      <w:r w:rsidRPr="00751ACB">
        <w:rPr>
          <w:color w:val="auto"/>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51ACB">
        <w:rPr>
          <w:color w:val="auto"/>
          <w:szCs w:val="28"/>
        </w:rPr>
        <w:t xml:space="preserve"> Заявитель вправе представить указанные документы и информацию в Администрацию по собственной инициативе;</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93"/>
        <w:shd w:val="clear" w:color="auto" w:fill="auto"/>
        <w:tabs>
          <w:tab w:val="left" w:pos="1437"/>
        </w:tabs>
        <w:spacing w:after="0" w:line="240" w:lineRule="auto"/>
        <w:ind w:left="284" w:right="849"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B008E">
      <w:pPr>
        <w:pStyle w:val="93"/>
        <w:shd w:val="clear" w:color="auto" w:fill="auto"/>
        <w:tabs>
          <w:tab w:val="left" w:pos="1437"/>
        </w:tabs>
        <w:spacing w:after="0" w:line="240" w:lineRule="auto"/>
        <w:ind w:left="284" w:right="849" w:firstLine="709"/>
        <w:rPr>
          <w:i w:val="0"/>
          <w:sz w:val="28"/>
          <w:szCs w:val="28"/>
        </w:rPr>
      </w:pPr>
    </w:p>
    <w:p w:rsidR="00A7207C" w:rsidRPr="00751ACB" w:rsidRDefault="00751ACB" w:rsidP="007B008E">
      <w:pPr>
        <w:pStyle w:val="25"/>
        <w:shd w:val="clear" w:color="auto" w:fill="auto"/>
        <w:tabs>
          <w:tab w:val="left" w:pos="1390"/>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B008E">
      <w:pPr>
        <w:pStyle w:val="25"/>
        <w:shd w:val="clear" w:color="auto" w:fill="auto"/>
        <w:tabs>
          <w:tab w:val="left" w:pos="1501"/>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lastRenderedPageBreak/>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7B008E">
      <w:pPr>
        <w:pStyle w:val="a0"/>
        <w:spacing w:after="0" w:line="240" w:lineRule="auto"/>
        <w:ind w:left="284" w:right="849" w:firstLine="709"/>
        <w:jc w:val="center"/>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B008E">
      <w:pPr>
        <w:pStyle w:val="a0"/>
        <w:spacing w:after="0" w:line="240" w:lineRule="auto"/>
        <w:ind w:left="284" w:right="849"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lastRenderedPageBreak/>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B008E">
      <w:pPr>
        <w:pStyle w:val="afff"/>
        <w:spacing w:before="0" w:after="0" w:line="240" w:lineRule="auto"/>
        <w:ind w:left="284" w:right="849"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B008E">
      <w:pPr>
        <w:pStyle w:val="25"/>
        <w:shd w:val="clear" w:color="auto" w:fill="auto"/>
        <w:tabs>
          <w:tab w:val="left" w:pos="1472"/>
        </w:tabs>
        <w:spacing w:before="0" w:after="0" w:line="240" w:lineRule="auto"/>
        <w:ind w:left="284" w:right="849"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7C5590">
        <w:rPr>
          <w:sz w:val="28"/>
          <w:szCs w:val="28"/>
        </w:rPr>
        <w:t xml:space="preserve"> Краснореченского</w:t>
      </w:r>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lastRenderedPageBreak/>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B008E">
      <w:pPr>
        <w:pStyle w:val="25"/>
        <w:shd w:val="clear" w:color="auto" w:fill="auto"/>
        <w:tabs>
          <w:tab w:val="left" w:pos="1472"/>
        </w:tabs>
        <w:spacing w:before="0" w:after="0" w:line="240" w:lineRule="auto"/>
        <w:ind w:left="284" w:right="849" w:firstLine="709"/>
        <w:rPr>
          <w:sz w:val="28"/>
          <w:szCs w:val="28"/>
        </w:rPr>
      </w:pPr>
    </w:p>
    <w:p w:rsidR="00A7207C" w:rsidRPr="00751ACB" w:rsidRDefault="006A6B9C" w:rsidP="007B008E">
      <w:pPr>
        <w:pStyle w:val="25"/>
        <w:shd w:val="clear" w:color="auto" w:fill="auto"/>
        <w:spacing w:before="0" w:after="0" w:line="240" w:lineRule="auto"/>
        <w:ind w:left="284" w:right="849"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B008E">
      <w:pPr>
        <w:pStyle w:val="25"/>
        <w:shd w:val="clear" w:color="auto" w:fill="auto"/>
        <w:spacing w:before="0" w:after="0" w:line="240" w:lineRule="auto"/>
        <w:ind w:left="284" w:right="849" w:firstLine="709"/>
        <w:rPr>
          <w:sz w:val="28"/>
          <w:szCs w:val="28"/>
        </w:rPr>
      </w:pPr>
    </w:p>
    <w:p w:rsidR="00A7207C" w:rsidRPr="00751ACB" w:rsidRDefault="006A6B9C" w:rsidP="007B008E">
      <w:pPr>
        <w:pStyle w:val="affffff5"/>
        <w:tabs>
          <w:tab w:val="left" w:pos="1120"/>
        </w:tabs>
        <w:spacing w:after="0" w:line="240" w:lineRule="auto"/>
        <w:ind w:left="284" w:right="849"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B008E">
      <w:pPr>
        <w:pStyle w:val="affffff5"/>
        <w:spacing w:after="0" w:line="240" w:lineRule="auto"/>
        <w:ind w:left="284" w:right="849" w:firstLine="709"/>
        <w:jc w:val="both"/>
        <w:rPr>
          <w:rFonts w:ascii="Times New Roman" w:eastAsia="Times New Roman" w:hAnsi="Times New Roman" w:cs="Times New Roman"/>
          <w:spacing w:val="7"/>
          <w:sz w:val="28"/>
          <w:szCs w:val="28"/>
          <w:lang w:eastAsia="en-US"/>
        </w:rPr>
      </w:pPr>
    </w:p>
    <w:p w:rsidR="00A7207C" w:rsidRPr="00751ACB" w:rsidRDefault="006A6B9C" w:rsidP="007B008E">
      <w:pPr>
        <w:pStyle w:val="affffff5"/>
        <w:spacing w:after="0" w:line="240" w:lineRule="auto"/>
        <w:ind w:left="284" w:right="849"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B008E">
      <w:pPr>
        <w:pStyle w:val="25"/>
        <w:shd w:val="clear" w:color="auto" w:fill="auto"/>
        <w:spacing w:before="0" w:after="0" w:line="240" w:lineRule="auto"/>
        <w:ind w:left="284" w:right="849" w:firstLine="709"/>
        <w:rPr>
          <w:sz w:val="28"/>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1"/>
        <w:spacing w:after="0" w:line="240" w:lineRule="auto"/>
        <w:ind w:left="284" w:right="849"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6A6B9C" w:rsidRPr="00751ACB">
        <w:rPr>
          <w:rFonts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B008E">
      <w:pPr>
        <w:pStyle w:val="a1"/>
        <w:spacing w:after="0" w:line="240" w:lineRule="auto"/>
        <w:ind w:left="284" w:right="849"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10207"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B008E">
      <w:pPr>
        <w:tabs>
          <w:tab w:val="left" w:pos="1013"/>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751ACB">
        <w:rPr>
          <w:rFonts w:ascii="Times New Roman" w:hAnsi="Times New Roman" w:cs="Times New Roman"/>
          <w:sz w:val="28"/>
          <w:szCs w:val="28"/>
        </w:rPr>
        <w:lastRenderedPageBreak/>
        <w:t>услуги, в форме электронного документа, в том числе с использованием ЕПГУ, РПГУ, электронной почты;</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proofErr w:type="spellStart"/>
      <w:r w:rsidRPr="00751ACB">
        <w:rPr>
          <w:rFonts w:ascii="Times New Roman" w:hAnsi="Times New Roman" w:cs="Times New Roman"/>
          <w:sz w:val="28"/>
          <w:szCs w:val="28"/>
          <w:lang w:val="en-US"/>
        </w:rPr>
        <w:t>pdf</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B008E">
      <w:pPr>
        <w:widowControl w:val="0"/>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B008E">
      <w:pPr>
        <w:tabs>
          <w:tab w:val="left" w:pos="184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w:t>
      </w:r>
      <w:r w:rsidRPr="00751ACB">
        <w:rPr>
          <w:rFonts w:ascii="Times New Roman" w:hAnsi="Times New Roman" w:cs="Times New Roman"/>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B008E">
      <w:pPr>
        <w:tabs>
          <w:tab w:val="left" w:pos="993"/>
          <w:tab w:val="left" w:pos="7920"/>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B008E">
      <w:pPr>
        <w:pStyle w:val="25"/>
        <w:shd w:val="clear" w:color="auto" w:fill="auto"/>
        <w:tabs>
          <w:tab w:val="left" w:pos="1373"/>
        </w:tabs>
        <w:spacing w:before="0" w:after="0" w:line="240" w:lineRule="auto"/>
        <w:ind w:left="284" w:right="849"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43EA8"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050A59" w:rsidP="007B008E">
      <w:pPr>
        <w:pStyle w:val="affffff5"/>
        <w:tabs>
          <w:tab w:val="left" w:pos="1418"/>
        </w:tabs>
        <w:spacing w:after="0" w:line="240" w:lineRule="auto"/>
        <w:ind w:left="284" w:right="84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B008E">
      <w:pPr>
        <w:spacing w:after="0" w:line="240" w:lineRule="auto"/>
        <w:ind w:left="284" w:right="849" w:firstLine="709"/>
        <w:jc w:val="both"/>
        <w:rPr>
          <w:rFonts w:ascii="Times New Roman" w:eastAsia="Calibri"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highlight w:val="lightGray"/>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w:t>
      </w:r>
      <w:r w:rsidRPr="00751ACB">
        <w:rPr>
          <w:rFonts w:ascii="Times New Roman" w:hAnsi="Times New Roman" w:cs="Times New Roman"/>
          <w:sz w:val="28"/>
          <w:szCs w:val="28"/>
        </w:rPr>
        <w:lastRenderedPageBreak/>
        <w:t>препятствий к принятию документов, объясняет Заявителю содержание выявленных недостатков и возвращает представленные документы Заявителю.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w:t>
      </w:r>
      <w:r w:rsidRPr="00751ACB">
        <w:rPr>
          <w:rFonts w:ascii="Times New Roman" w:eastAsia="Times New Roman" w:hAnsi="Times New Roman" w:cs="Times New Roman"/>
          <w:sz w:val="28"/>
          <w:szCs w:val="28"/>
        </w:rPr>
        <w:lastRenderedPageBreak/>
        <w:t>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w:t>
      </w:r>
      <w:r w:rsidRPr="00751ACB">
        <w:rPr>
          <w:rFonts w:ascii="Times New Roman" w:eastAsia="Times New Roman" w:hAnsi="Times New Roman" w:cs="Times New Roman"/>
          <w:sz w:val="28"/>
          <w:szCs w:val="28"/>
        </w:rPr>
        <w:lastRenderedPageBreak/>
        <w:t>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B008E">
      <w:pPr>
        <w:pStyle w:val="93"/>
        <w:tabs>
          <w:tab w:val="left" w:pos="567"/>
        </w:tabs>
        <w:spacing w:after="0" w:line="240" w:lineRule="auto"/>
        <w:ind w:left="284" w:right="849" w:firstLine="709"/>
        <w:rPr>
          <w:bCs/>
          <w:i w:val="0"/>
          <w:sz w:val="28"/>
          <w:szCs w:val="28"/>
        </w:rPr>
      </w:pP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B008E">
      <w:pPr>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B008E">
      <w:pPr>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751ACB">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751ACB">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lastRenderedPageBreak/>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1ACB">
        <w:rPr>
          <w:rFonts w:ascii="Times New Roman" w:hAnsi="Times New Roman" w:cs="Times New Roman"/>
          <w:sz w:val="28"/>
          <w:szCs w:val="28"/>
        </w:rPr>
        <w:t>неудобства</w:t>
      </w:r>
      <w:proofErr w:type="gramEnd"/>
      <w:r w:rsidRPr="00751AC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B008E">
      <w:pPr>
        <w:pStyle w:val="25"/>
        <w:shd w:val="clear" w:color="auto" w:fill="auto"/>
        <w:tabs>
          <w:tab w:val="left" w:pos="932"/>
        </w:tabs>
        <w:spacing w:before="0" w:after="0" w:line="240" w:lineRule="auto"/>
        <w:ind w:left="284" w:right="849"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F40D6E" w:rsidRDefault="006A6B9C" w:rsidP="007B008E">
      <w:pPr>
        <w:widowControl w:val="0"/>
        <w:spacing w:after="0" w:line="240" w:lineRule="auto"/>
        <w:ind w:left="284" w:right="849"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p>
    <w:p w:rsidR="00A7207C" w:rsidRPr="00751ACB" w:rsidRDefault="006A6B9C" w:rsidP="007B008E">
      <w:pPr>
        <w:widowControl w:val="0"/>
        <w:spacing w:after="0" w:line="240" w:lineRule="auto"/>
        <w:ind w:left="284" w:right="849"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7B008E">
      <w:pPr>
        <w:widowControl w:val="0"/>
        <w:spacing w:after="0" w:line="240" w:lineRule="auto"/>
        <w:ind w:left="284" w:right="849"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B008E">
      <w:pPr>
        <w:pStyle w:val="afff"/>
        <w:spacing w:before="0" w:after="0" w:line="240" w:lineRule="auto"/>
        <w:ind w:left="284" w:right="849"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751ACB"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B008E">
      <w:pPr>
        <w:widowControl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B008E">
      <w:pPr>
        <w:widowControl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B008E">
      <w:pPr>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trike/>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trike/>
          <w:sz w:val="28"/>
          <w:szCs w:val="28"/>
          <w:lang w:eastAsia="zh-CN" w:bidi="hi-IN"/>
        </w:rPr>
      </w:pPr>
    </w:p>
    <w:p w:rsidR="00A7207C" w:rsidRPr="00751ACB" w:rsidRDefault="006A6B9C" w:rsidP="007B008E">
      <w:pPr>
        <w:spacing w:after="0" w:line="240" w:lineRule="auto"/>
        <w:ind w:left="284" w:right="849"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7B008E">
      <w:pPr>
        <w:spacing w:after="0" w:line="240" w:lineRule="auto"/>
        <w:ind w:left="284" w:right="849" w:firstLine="709"/>
        <w:jc w:val="center"/>
        <w:rPr>
          <w:rFonts w:ascii="Times New Roman" w:eastAsia="SimSun" w:hAnsi="Times New Roman" w:cs="Times New Roman"/>
          <w:sz w:val="28"/>
          <w:szCs w:val="28"/>
          <w:lang w:eastAsia="zh-CN" w:bidi="hi-IN"/>
        </w:rPr>
      </w:pPr>
    </w:p>
    <w:p w:rsidR="007119E1" w:rsidRPr="00751ACB" w:rsidRDefault="007119E1"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F40D6E"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B008E">
      <w:pPr>
        <w:pStyle w:val="affffff5"/>
        <w:numPr>
          <w:ilvl w:val="0"/>
          <w:numId w:val="15"/>
        </w:num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664"/>
        <w:gridCol w:w="5470"/>
      </w:tblGrid>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7B008E">
            <w:pPr>
              <w:tabs>
                <w:tab w:val="left" w:pos="2154"/>
              </w:tabs>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16"/>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16"/>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17"/>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17"/>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 xml:space="preserve">«Выдача дубликата разрешения на отклонение от предельных параметров разрешенного строительства, реконструкции объектов </w:t>
            </w:r>
            <w:r w:rsidRPr="00751ACB">
              <w:rPr>
                <w:rFonts w:ascii="Times New Roman" w:hAnsi="Times New Roman" w:cs="Times New Roman"/>
                <w:bCs/>
                <w:sz w:val="28"/>
                <w:szCs w:val="28"/>
              </w:rPr>
              <w:lastRenderedPageBreak/>
              <w:t>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22"/>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22"/>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7B008E">
      <w:pPr>
        <w:pStyle w:val="affffff5"/>
        <w:spacing w:after="0" w:line="240" w:lineRule="auto"/>
        <w:ind w:left="284" w:right="849"/>
        <w:jc w:val="both"/>
        <w:rPr>
          <w:rFonts w:ascii="Times New Roman" w:hAnsi="Times New Roman" w:cs="Times New Roman"/>
          <w:sz w:val="28"/>
          <w:szCs w:val="28"/>
        </w:rPr>
      </w:pPr>
      <w:r w:rsidRPr="00751ACB">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384"/>
      </w:tblGrid>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7B008E">
      <w:pPr>
        <w:widowControl w:val="0"/>
        <w:spacing w:after="0" w:line="240" w:lineRule="auto"/>
        <w:ind w:left="284" w:right="849"/>
        <w:jc w:val="both"/>
        <w:rPr>
          <w:rFonts w:ascii="Times New Roman" w:eastAsia="SimSun" w:hAnsi="Times New Roman" w:cs="Times New Roman"/>
          <w:sz w:val="28"/>
          <w:szCs w:val="28"/>
          <w:lang w:eastAsia="zh-CN" w:bidi="hi-IN"/>
        </w:rPr>
      </w:pPr>
    </w:p>
    <w:sectPr w:rsidR="00A7207C" w:rsidRPr="00751ACB" w:rsidSect="007B008E">
      <w:headerReference w:type="default" r:id="rId10"/>
      <w:pgSz w:w="11906" w:h="16838"/>
      <w:pgMar w:top="2127" w:right="0" w:bottom="426" w:left="56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EF" w:rsidRDefault="005C48EF">
      <w:pPr>
        <w:spacing w:after="0" w:line="240" w:lineRule="auto"/>
      </w:pPr>
      <w:r>
        <w:separator/>
      </w:r>
    </w:p>
  </w:endnote>
  <w:endnote w:type="continuationSeparator" w:id="0">
    <w:p w:rsidR="005C48EF" w:rsidRDefault="005C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EF" w:rsidRDefault="005C48EF">
      <w:pPr>
        <w:spacing w:after="0" w:line="240" w:lineRule="auto"/>
      </w:pPr>
      <w:r>
        <w:separator/>
      </w:r>
    </w:p>
  </w:footnote>
  <w:footnote w:type="continuationSeparator" w:id="0">
    <w:p w:rsidR="005C48EF" w:rsidRDefault="005C4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ED04FE" w:rsidRDefault="00ED04FE">
        <w:pPr>
          <w:pStyle w:val="ab"/>
          <w:jc w:val="center"/>
        </w:pPr>
        <w:r>
          <w:fldChar w:fldCharType="begin"/>
        </w:r>
        <w:r>
          <w:instrText>PAGE   \* MERGEFORMAT</w:instrText>
        </w:r>
        <w:r>
          <w:fldChar w:fldCharType="separate"/>
        </w:r>
        <w:r w:rsidR="007B008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054476"/>
    <w:rsid w:val="000C4581"/>
    <w:rsid w:val="001C2A73"/>
    <w:rsid w:val="001E0E11"/>
    <w:rsid w:val="0041397F"/>
    <w:rsid w:val="00414977"/>
    <w:rsid w:val="00473143"/>
    <w:rsid w:val="00510207"/>
    <w:rsid w:val="00543EA8"/>
    <w:rsid w:val="00570493"/>
    <w:rsid w:val="005C48EF"/>
    <w:rsid w:val="005F0070"/>
    <w:rsid w:val="005F7C01"/>
    <w:rsid w:val="00611AFE"/>
    <w:rsid w:val="006A6B9C"/>
    <w:rsid w:val="007119E1"/>
    <w:rsid w:val="00751ACB"/>
    <w:rsid w:val="00751BF1"/>
    <w:rsid w:val="007B008E"/>
    <w:rsid w:val="007C5590"/>
    <w:rsid w:val="00802BA9"/>
    <w:rsid w:val="00814AE5"/>
    <w:rsid w:val="00897AD6"/>
    <w:rsid w:val="008D1C51"/>
    <w:rsid w:val="009A12E1"/>
    <w:rsid w:val="00A7207C"/>
    <w:rsid w:val="00B72AA3"/>
    <w:rsid w:val="00BB28D0"/>
    <w:rsid w:val="00C028DA"/>
    <w:rsid w:val="00C166D4"/>
    <w:rsid w:val="00C642B7"/>
    <w:rsid w:val="00C6591C"/>
    <w:rsid w:val="00DF5946"/>
    <w:rsid w:val="00ED04FE"/>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FF22-2473-46B9-9D40-5A18113F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16839</Words>
  <Characters>95988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lyuda</cp:lastModifiedBy>
  <cp:revision>6</cp:revision>
  <dcterms:created xsi:type="dcterms:W3CDTF">2024-04-02T06:09:00Z</dcterms:created>
  <dcterms:modified xsi:type="dcterms:W3CDTF">2024-04-02T06:24:00Z</dcterms:modified>
</cp:coreProperties>
</file>