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9A" w:rsidRPr="00471C9E" w:rsidRDefault="00D90C9A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90C9A" w:rsidRPr="00471C9E" w:rsidRDefault="00D90C9A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КРАСНОРЕЧЕНСКОГО </w:t>
      </w:r>
      <w:r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0C9A" w:rsidRPr="00471C9E" w:rsidRDefault="00D90C9A" w:rsidP="00EF249A">
      <w:pPr>
        <w:keepNext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90C9A" w:rsidRPr="00471C9E" w:rsidRDefault="00D90C9A" w:rsidP="00EF249A">
      <w:pPr>
        <w:keepNext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90C9A" w:rsidRPr="00471C9E" w:rsidRDefault="00D90C9A" w:rsidP="00EF2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08.04.</w:t>
      </w:r>
      <w:r w:rsidRPr="00471C9E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90C9A" w:rsidRPr="00471C9E" w:rsidRDefault="00D90C9A" w:rsidP="00EF249A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 xml:space="preserve"> Краснореченка</w:t>
      </w:r>
    </w:p>
    <w:p w:rsidR="00D90C9A" w:rsidRPr="00471C9E" w:rsidRDefault="00D90C9A" w:rsidP="00EF24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порядке получения муниципальными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служащими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Краснореченского  сельского поселения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Краснореченского сельского поселения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на безвозмездной основе в управлении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отдельными некоммерческими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организациями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caps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14Федерального закона от 02.03.2007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службе в Российской Федерации»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71C9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D90C9A" w:rsidRPr="00471C9E" w:rsidRDefault="00D90C9A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1.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разрешения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D90C9A" w:rsidRDefault="00D90C9A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90C9A" w:rsidRPr="00471C9E" w:rsidRDefault="00D90C9A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71C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</w:t>
      </w:r>
      <w:r w:rsidRPr="00471C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5"/>
        <w:gridCol w:w="3285"/>
      </w:tblGrid>
      <w:tr w:rsidR="00D90C9A" w:rsidRPr="00471C9E">
        <w:tc>
          <w:tcPr>
            <w:tcW w:w="3284" w:type="dxa"/>
          </w:tcPr>
          <w:p w:rsidR="00D90C9A" w:rsidRPr="00524C66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И.о.г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D90C9A" w:rsidRPr="00524C66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Л.И.Скворцова</w:t>
            </w:r>
          </w:p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br w:type="page"/>
        <w:t>Утверждено</w:t>
      </w:r>
    </w:p>
    <w:p w:rsidR="00D90C9A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547">
        <w:rPr>
          <w:rFonts w:ascii="Times New Roman" w:hAnsi="Times New Roman" w:cs="Times New Roman"/>
          <w:sz w:val="28"/>
          <w:szCs w:val="28"/>
        </w:rPr>
        <w:t xml:space="preserve">Краснореченского </w:t>
      </w:r>
      <w:r w:rsidRPr="00471C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08.04. 2019</w:t>
      </w:r>
      <w:r w:rsidRPr="00471C9E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D90C9A" w:rsidRPr="00471C9E" w:rsidRDefault="00D90C9A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D90C9A" w:rsidRPr="00471C9E" w:rsidRDefault="00D90C9A" w:rsidP="00EF249A">
      <w:pPr>
        <w:tabs>
          <w:tab w:val="center" w:pos="-6804"/>
        </w:tabs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71C9E">
        <w:rPr>
          <w:rFonts w:ascii="Times New Roman" w:hAnsi="Times New Roman" w:cs="Times New Roman"/>
          <w:spacing w:val="-1"/>
          <w:sz w:val="28"/>
          <w:szCs w:val="28"/>
        </w:rPr>
        <w:t>Положение</w:t>
      </w:r>
    </w:p>
    <w:p w:rsidR="00D90C9A" w:rsidRPr="00471C9E" w:rsidRDefault="00D90C9A" w:rsidP="00EF249A">
      <w:pPr>
        <w:tabs>
          <w:tab w:val="center" w:pos="4819"/>
        </w:tabs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471C9E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разрешения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</w:p>
    <w:p w:rsidR="00D90C9A" w:rsidRPr="00471C9E" w:rsidRDefault="00D90C9A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</w:p>
    <w:p w:rsidR="00D90C9A" w:rsidRDefault="00D90C9A" w:rsidP="00EF249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получения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муниципальными служащими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>разрешения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Pr="00471C9E">
        <w:rPr>
          <w:rFonts w:ascii="Times New Roman" w:hAnsi="Times New Roman" w:cs="Times New Roman"/>
          <w:sz w:val="28"/>
          <w:szCs w:val="28"/>
        </w:rPr>
        <w:t>(далее –Положение, разрешение), разработанное в целях реализации законодательства о муниципальной службе,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устанавливает процедуру получения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Воронежской области, замещающими должности муниципальной службы(далее –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служащие),разрешения представителя нанимателя на участие на безвозмездной основе в управлении общественной организацией (кроме политической </w:t>
      </w:r>
      <w:r w:rsidRPr="00E42140">
        <w:rPr>
          <w:rFonts w:ascii="Times New Roman" w:hAnsi="Times New Roman" w:cs="Times New Roman"/>
          <w:sz w:val="28"/>
          <w:szCs w:val="28"/>
        </w:rPr>
        <w:t xml:space="preserve">партии и органа профессионального союза, в том числе выборного органа первичной профсоюзной организации, созданной в </w:t>
      </w:r>
      <w:r>
        <w:rPr>
          <w:rFonts w:ascii="Times New Roman" w:hAnsi="Times New Roman" w:cs="Times New Roman"/>
          <w:sz w:val="28"/>
          <w:szCs w:val="28"/>
        </w:rPr>
        <w:t xml:space="preserve">органе местного самоуправления, </w:t>
      </w:r>
      <w:r w:rsidRPr="00047FDE"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образования), жилищным</w:t>
      </w:r>
      <w:r w:rsidRPr="00471C9E">
        <w:rPr>
          <w:rFonts w:ascii="Times New Roman" w:hAnsi="Times New Roman" w:cs="Times New Roman"/>
          <w:sz w:val="28"/>
          <w:szCs w:val="28"/>
        </w:rPr>
        <w:t>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организация)в качестве единоличного исполнительного органа или вхождение в состав их коллегиальных органов управления.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3.Муниципальнымислужащимисоставляется Ходатайство на участие на безвозмездной основе в управлении некоммерческой организацией (далее - ходатайство) по форме согласно приложению № 1 к настоящему Положению и направляется на имя главы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наложения резолюции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 Регистрация ходатайств осуществляется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 день поступления ходатайства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 журнале регистрации ходатайств на участие на безвозмездной основе в управлении некоммерческой организацией(далее - Журнал регистрации) по форме согласно приложению № 2 к настоящему Положению.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6. Отказ в регистрации ходатайств не допускается.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должности муниципальной службы и подготавливает мотивировочное заключение.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9. В случае выявления конфликта интересов или возможности возникновения конфликта интересов при участии муниципальным служащим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некоммерческой организацией управление,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471C9E">
        <w:rPr>
          <w:rFonts w:ascii="Times New Roman" w:hAnsi="Times New Roman" w:cs="Times New Roman"/>
          <w:sz w:val="28"/>
          <w:szCs w:val="28"/>
        </w:rPr>
        <w:t>указывает в мотивированном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заключении предложения об отказе в удовлетворении ходатайства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10. Ходатайство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направляются главе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района(далее -представитель нанимателя) в течение 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со дня регистрации ходатайства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11.Представитель нанимателя по результатам рассмотрения ходатайства выносит одно из следующих решений: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471C9E">
        <w:rPr>
          <w:rFonts w:ascii="Times New Roman" w:hAnsi="Times New Roman" w:cs="Times New Roman"/>
          <w:sz w:val="28"/>
          <w:szCs w:val="28"/>
        </w:rPr>
        <w:t>в течение 2 рабочих дней со дня принятия решения представителем нанимателя по результатам рассмотрения ходатайства уведомляет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13. По результатам рассмотрения оригинал ходатайства приобщается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личному делу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D90C9A" w:rsidRPr="00471C9E" w:rsidRDefault="00D90C9A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14. Нарушение установленного запрета муниципальным служащим служащими является основанием для привлечения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br w:type="page"/>
        <w:t>Приложение № 1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к Положению о порядке получения </w:t>
      </w:r>
    </w:p>
    <w:p w:rsidR="00D90C9A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служащими 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администрации</w:t>
      </w:r>
      <w:r w:rsidRPr="00A12CB8">
        <w:rPr>
          <w:rFonts w:ascii="Times New Roman" w:hAnsi="Times New Roman" w:cs="Times New Roman"/>
          <w:sz w:val="28"/>
          <w:szCs w:val="28"/>
        </w:rPr>
        <w:t xml:space="preserve">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Воронежской области, замещающими должности </w:t>
      </w:r>
    </w:p>
    <w:p w:rsidR="00D90C9A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 администрации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Воронежской области разрешения 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отдельными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района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(наименование должности)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Ходатайство на участие на безвозмездной основе в управлении некоммерческой организацией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14Федерального закона от 02.03.2007№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службе в Российской Федерации»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разрешить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участвовать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управлении некоммерческой организацией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(указать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участии в управлении некоммерческой организацией – наименование и адрес организации, наименование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статьёй 14Федерального закона от 02.03.2007 № 25-ФЗ «О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(дата)(подпись)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br w:type="page"/>
        <w:t>Приложение № 2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к Положению о порядке получения </w:t>
      </w:r>
    </w:p>
    <w:p w:rsidR="00D90C9A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служащими 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Воронежской области, замещающими должности </w:t>
      </w:r>
    </w:p>
    <w:p w:rsidR="00D90C9A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в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83547">
        <w:rPr>
          <w:rFonts w:ascii="Times New Roman" w:hAnsi="Times New Roman" w:cs="Times New Roman"/>
          <w:sz w:val="28"/>
          <w:szCs w:val="28"/>
        </w:rPr>
        <w:t>Краснореченского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Воронежской области разрешения 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представителя нанимателя на участие</w:t>
      </w:r>
    </w:p>
    <w:p w:rsidR="00D90C9A" w:rsidRPr="00471C9E" w:rsidRDefault="00D90C9A" w:rsidP="00EF249A">
      <w:pPr>
        <w:tabs>
          <w:tab w:val="center" w:pos="-7230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 отдельными некоммерческими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организациями</w:t>
      </w: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Форма</w:t>
      </w: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Журнал регистрации ходатайств на участие на безвозмездной основе в управлении некоммерческой организацией</w:t>
      </w:r>
    </w:p>
    <w:p w:rsidR="00D90C9A" w:rsidRPr="00471C9E" w:rsidRDefault="00D90C9A" w:rsidP="00EF24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701"/>
        <w:gridCol w:w="2551"/>
        <w:gridCol w:w="2126"/>
        <w:gridCol w:w="1843"/>
      </w:tblGrid>
      <w:tr w:rsidR="00D90C9A" w:rsidRPr="00471C9E" w:rsidTr="00A12CB8">
        <w:tc>
          <w:tcPr>
            <w:tcW w:w="1560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Регистра-ционный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Дата поступ-ления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ходатай-ства</w:t>
            </w:r>
          </w:p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Ф.И.О., должность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служащего, представив-шего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организацией</w:t>
            </w:r>
          </w:p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C9A" w:rsidRPr="00471C9E" w:rsidRDefault="00D90C9A" w:rsidP="00EF24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C9E">
              <w:rPr>
                <w:rFonts w:ascii="Times New Roman" w:hAnsi="Times New Roman" w:cs="Times New Roman"/>
                <w:sz w:val="28"/>
                <w:szCs w:val="28"/>
              </w:rPr>
              <w:t>Решение представителя нанимателя</w:t>
            </w:r>
          </w:p>
        </w:tc>
      </w:tr>
      <w:bookmarkEnd w:id="0"/>
      <w:tr w:rsidR="00D90C9A" w:rsidRPr="00471C9E" w:rsidTr="00A12CB8">
        <w:tc>
          <w:tcPr>
            <w:tcW w:w="1560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90C9A" w:rsidRPr="00471C9E" w:rsidRDefault="00D90C9A" w:rsidP="00EF249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C9A" w:rsidRPr="00471C9E" w:rsidRDefault="00D90C9A" w:rsidP="00EF249A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90C9A" w:rsidRPr="00471C9E" w:rsidSect="00047FD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9A" w:rsidRDefault="00D90C9A" w:rsidP="00057E17">
      <w:r>
        <w:separator/>
      </w:r>
    </w:p>
  </w:endnote>
  <w:endnote w:type="continuationSeparator" w:id="1">
    <w:p w:rsidR="00D90C9A" w:rsidRDefault="00D90C9A" w:rsidP="0005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9A" w:rsidRDefault="00D90C9A" w:rsidP="00057E17">
      <w:r>
        <w:separator/>
      </w:r>
    </w:p>
  </w:footnote>
  <w:footnote w:type="continuationSeparator" w:id="1">
    <w:p w:rsidR="00D90C9A" w:rsidRDefault="00D90C9A" w:rsidP="0005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223B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3743D"/>
    <w:rsid w:val="00450CFD"/>
    <w:rsid w:val="00471C9E"/>
    <w:rsid w:val="004A6B6A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07BA9"/>
    <w:rsid w:val="00827CA3"/>
    <w:rsid w:val="0089031B"/>
    <w:rsid w:val="008A0A95"/>
    <w:rsid w:val="009069C5"/>
    <w:rsid w:val="00923C15"/>
    <w:rsid w:val="00951CD6"/>
    <w:rsid w:val="00983547"/>
    <w:rsid w:val="009A0363"/>
    <w:rsid w:val="009F2A4C"/>
    <w:rsid w:val="00A00A62"/>
    <w:rsid w:val="00A01048"/>
    <w:rsid w:val="00A12CB8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92A18"/>
    <w:rsid w:val="00CA00A7"/>
    <w:rsid w:val="00CA5781"/>
    <w:rsid w:val="00CF24C5"/>
    <w:rsid w:val="00D03767"/>
    <w:rsid w:val="00D12E04"/>
    <w:rsid w:val="00D505DA"/>
    <w:rsid w:val="00D90C9A"/>
    <w:rsid w:val="00D91489"/>
    <w:rsid w:val="00E007CC"/>
    <w:rsid w:val="00E211F2"/>
    <w:rsid w:val="00E42140"/>
    <w:rsid w:val="00E63AFA"/>
    <w:rsid w:val="00E644C1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739F0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B4B1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B4B1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B4B1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B4B1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007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0070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0070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0070B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7E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E17"/>
  </w:style>
  <w:style w:type="paragraph" w:styleId="Footer">
    <w:name w:val="footer"/>
    <w:basedOn w:val="Normal"/>
    <w:link w:val="FooterChar"/>
    <w:uiPriority w:val="99"/>
    <w:rsid w:val="00057E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E17"/>
  </w:style>
  <w:style w:type="table" w:styleId="TableGrid">
    <w:name w:val="Table Grid"/>
    <w:basedOn w:val="TableNormal"/>
    <w:uiPriority w:val="99"/>
    <w:rsid w:val="00D914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FC0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FC0"/>
    <w:rPr>
      <w:rFonts w:ascii="Segoe UI" w:hAnsi="Segoe UI" w:cs="Segoe UI"/>
      <w:sz w:val="18"/>
      <w:szCs w:val="1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B4B1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B4B1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F0070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BB4B1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B4B1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B4B1F"/>
    <w:rPr>
      <w:rFonts w:ascii="Arial" w:eastAsia="Times New Roman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BB4B1F"/>
    <w:pPr>
      <w:jc w:val="center"/>
    </w:pPr>
    <w:rPr>
      <w:rFonts w:ascii="Arial" w:eastAsia="Times New Roman" w:hAnsi="Arial" w:cs="Arial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7</Pages>
  <Words>1441</Words>
  <Characters>8216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cp:lastPrinted>2018-06-07T12:25:00Z</cp:lastPrinted>
  <dcterms:created xsi:type="dcterms:W3CDTF">2019-03-26T13:33:00Z</dcterms:created>
  <dcterms:modified xsi:type="dcterms:W3CDTF">2019-04-09T06:14:00Z</dcterms:modified>
</cp:coreProperties>
</file>